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03" w:rsidRPr="00535E7B" w:rsidRDefault="00B26A5D" w:rsidP="00BA4F03">
      <w:pPr>
        <w:tabs>
          <w:tab w:val="right" w:pos="8931"/>
        </w:tabs>
        <w:rPr>
          <w:rFonts w:ascii="Arial" w:hAnsi="Arial" w:cs="Arial"/>
          <w:sz w:val="52"/>
          <w:szCs w:val="52"/>
        </w:rPr>
      </w:pPr>
      <w:r w:rsidRPr="00535E7B">
        <w:rPr>
          <w:rFonts w:ascii="Arial" w:hAnsi="Arial" w:cs="Arial"/>
          <w:noProof/>
          <w:sz w:val="52"/>
          <w:szCs w:val="52"/>
          <w:lang w:val="de-CH"/>
        </w:rPr>
        <w:drawing>
          <wp:inline distT="0" distB="0" distL="0" distR="0" wp14:anchorId="484941E4" wp14:editId="3D71B393">
            <wp:extent cx="1238250" cy="1209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09675"/>
                    </a:xfrm>
                    <a:prstGeom prst="rect">
                      <a:avLst/>
                    </a:prstGeom>
                    <a:noFill/>
                    <a:ln>
                      <a:noFill/>
                    </a:ln>
                  </pic:spPr>
                </pic:pic>
              </a:graphicData>
            </a:graphic>
          </wp:inline>
        </w:drawing>
      </w:r>
      <w:r w:rsidR="00BA4F03" w:rsidRPr="00535E7B">
        <w:rPr>
          <w:rFonts w:ascii="Arial" w:hAnsi="Arial" w:cs="Arial"/>
          <w:sz w:val="52"/>
          <w:szCs w:val="52"/>
        </w:rPr>
        <w:tab/>
        <w:t>GEMEINDE</w:t>
      </w:r>
    </w:p>
    <w:p w:rsidR="00BA4F03" w:rsidRPr="00535E7B" w:rsidRDefault="00BA4F03" w:rsidP="00BA4F03">
      <w:pPr>
        <w:tabs>
          <w:tab w:val="right" w:pos="8931"/>
        </w:tabs>
        <w:rPr>
          <w:rFonts w:ascii="Arial" w:hAnsi="Arial" w:cs="Arial"/>
          <w:sz w:val="52"/>
          <w:szCs w:val="52"/>
        </w:rPr>
      </w:pPr>
      <w:r w:rsidRPr="00535E7B">
        <w:rPr>
          <w:rFonts w:ascii="Arial" w:hAnsi="Arial" w:cs="Arial"/>
          <w:sz w:val="52"/>
          <w:szCs w:val="52"/>
        </w:rPr>
        <w:tab/>
        <w:t>DOMAT/EMS</w:t>
      </w:r>
    </w:p>
    <w:p w:rsidR="00BA4F03" w:rsidRPr="00535E7B" w:rsidRDefault="00BA4F03" w:rsidP="00BA4F03">
      <w:pPr>
        <w:tabs>
          <w:tab w:val="right" w:pos="8222"/>
        </w:tabs>
        <w:rPr>
          <w:rFonts w:ascii="Arial" w:hAnsi="Arial" w:cs="Arial"/>
          <w:sz w:val="24"/>
          <w:szCs w:val="24"/>
        </w:rPr>
      </w:pPr>
    </w:p>
    <w:p w:rsidR="00BA4F03" w:rsidRPr="00535E7B" w:rsidRDefault="00BA4F03" w:rsidP="00583520">
      <w:pPr>
        <w:rPr>
          <w:rFonts w:ascii="Arial" w:hAnsi="Arial" w:cs="Arial"/>
          <w:sz w:val="24"/>
          <w:szCs w:val="24"/>
        </w:rPr>
      </w:pPr>
      <w:r w:rsidRPr="00535E7B">
        <w:rPr>
          <w:rFonts w:ascii="Arial" w:hAnsi="Arial" w:cs="Arial"/>
          <w:sz w:val="24"/>
          <w:szCs w:val="24"/>
        </w:rPr>
        <w:t>___________________________________________________________________</w:t>
      </w:r>
    </w:p>
    <w:p w:rsidR="00BA4F03" w:rsidRPr="00535E7B" w:rsidRDefault="00BA4F03" w:rsidP="00BA4F03">
      <w:pPr>
        <w:rPr>
          <w:rFonts w:ascii="Arial" w:hAnsi="Arial" w:cs="Arial"/>
          <w:sz w:val="24"/>
          <w:szCs w:val="24"/>
        </w:rPr>
      </w:pPr>
    </w:p>
    <w:p w:rsidR="00BA4F03" w:rsidRPr="00535E7B" w:rsidRDefault="00BA4F03" w:rsidP="00BA4F03">
      <w:pPr>
        <w:rPr>
          <w:rFonts w:ascii="Arial" w:hAnsi="Arial" w:cs="Arial"/>
          <w:sz w:val="24"/>
          <w:szCs w:val="24"/>
        </w:rPr>
      </w:pPr>
    </w:p>
    <w:p w:rsidR="00BA4F03" w:rsidRPr="00535E7B" w:rsidRDefault="00BA4F03" w:rsidP="00BA4F03">
      <w:pPr>
        <w:rPr>
          <w:rFonts w:ascii="Arial" w:hAnsi="Arial" w:cs="Arial"/>
          <w:sz w:val="24"/>
          <w:szCs w:val="24"/>
        </w:rPr>
      </w:pPr>
    </w:p>
    <w:p w:rsidR="00BA4F03" w:rsidRPr="00535E7B" w:rsidRDefault="00BA4F03" w:rsidP="00BA4F03">
      <w:pPr>
        <w:rPr>
          <w:rFonts w:ascii="Arial" w:hAnsi="Arial" w:cs="Arial"/>
          <w:sz w:val="24"/>
          <w:szCs w:val="24"/>
        </w:rPr>
      </w:pPr>
    </w:p>
    <w:p w:rsidR="00BA4F03" w:rsidRPr="00535E7B" w:rsidRDefault="00BA4F03" w:rsidP="00BA4F03">
      <w:pPr>
        <w:rPr>
          <w:rFonts w:ascii="Arial" w:hAnsi="Arial" w:cs="Arial"/>
          <w:sz w:val="24"/>
          <w:szCs w:val="24"/>
        </w:rPr>
      </w:pPr>
    </w:p>
    <w:p w:rsidR="00B26A5D" w:rsidRDefault="00E279C3" w:rsidP="006720EE">
      <w:pPr>
        <w:pStyle w:val="Listenabsatz"/>
        <w:numPr>
          <w:ilvl w:val="0"/>
          <w:numId w:val="5"/>
        </w:numPr>
        <w:tabs>
          <w:tab w:val="left" w:pos="567"/>
        </w:tabs>
        <w:rPr>
          <w:rFonts w:ascii="Arial" w:hAnsi="Arial" w:cs="Arial"/>
          <w:sz w:val="36"/>
          <w:szCs w:val="36"/>
        </w:rPr>
      </w:pPr>
      <w:r>
        <w:rPr>
          <w:rFonts w:ascii="Arial" w:hAnsi="Arial" w:cs="Arial"/>
          <w:sz w:val="36"/>
          <w:szCs w:val="36"/>
        </w:rPr>
        <w:t>T</w:t>
      </w:r>
      <w:r w:rsidR="0062763E" w:rsidRPr="006720EE">
        <w:rPr>
          <w:rFonts w:ascii="Arial" w:hAnsi="Arial" w:cs="Arial"/>
          <w:sz w:val="36"/>
          <w:szCs w:val="36"/>
        </w:rPr>
        <w:t>eilrevision</w:t>
      </w:r>
      <w:r>
        <w:rPr>
          <w:rFonts w:ascii="Arial" w:hAnsi="Arial" w:cs="Arial"/>
          <w:sz w:val="36"/>
          <w:szCs w:val="36"/>
        </w:rPr>
        <w:t xml:space="preserve"> der</w:t>
      </w:r>
      <w:r w:rsidR="0062763E" w:rsidRPr="006720EE">
        <w:rPr>
          <w:rFonts w:ascii="Arial" w:hAnsi="Arial" w:cs="Arial"/>
          <w:sz w:val="36"/>
          <w:szCs w:val="36"/>
        </w:rPr>
        <w:t xml:space="preserve"> Gemeindeverfassung</w:t>
      </w:r>
    </w:p>
    <w:p w:rsidR="006720EE" w:rsidRPr="006720EE" w:rsidRDefault="006720EE" w:rsidP="006720EE">
      <w:pPr>
        <w:tabs>
          <w:tab w:val="left" w:pos="567"/>
        </w:tabs>
        <w:ind w:left="360"/>
        <w:rPr>
          <w:rFonts w:ascii="Arial" w:hAnsi="Arial" w:cs="Arial"/>
          <w:sz w:val="36"/>
          <w:szCs w:val="36"/>
        </w:rPr>
      </w:pPr>
    </w:p>
    <w:p w:rsidR="006720EE" w:rsidRPr="006720EE" w:rsidRDefault="006720EE" w:rsidP="006720EE">
      <w:pPr>
        <w:pStyle w:val="Listenabsatz"/>
        <w:numPr>
          <w:ilvl w:val="0"/>
          <w:numId w:val="5"/>
        </w:numPr>
        <w:tabs>
          <w:tab w:val="left" w:pos="567"/>
        </w:tabs>
        <w:rPr>
          <w:rFonts w:ascii="Arial" w:hAnsi="Arial" w:cs="Arial"/>
          <w:sz w:val="36"/>
          <w:szCs w:val="36"/>
        </w:rPr>
      </w:pPr>
      <w:r>
        <w:rPr>
          <w:rFonts w:ascii="Arial" w:hAnsi="Arial" w:cs="Arial"/>
          <w:sz w:val="36"/>
          <w:szCs w:val="36"/>
        </w:rPr>
        <w:t xml:space="preserve">Objektkredit für das „Definitive Schutzbauwerk Val </w:t>
      </w:r>
      <w:proofErr w:type="spellStart"/>
      <w:r>
        <w:rPr>
          <w:rFonts w:ascii="Arial" w:hAnsi="Arial" w:cs="Arial"/>
          <w:sz w:val="36"/>
          <w:szCs w:val="36"/>
        </w:rPr>
        <w:t>Parghera</w:t>
      </w:r>
      <w:proofErr w:type="spellEnd"/>
      <w:r>
        <w:rPr>
          <w:rFonts w:ascii="Arial" w:hAnsi="Arial" w:cs="Arial"/>
          <w:sz w:val="36"/>
          <w:szCs w:val="36"/>
        </w:rPr>
        <w:t>“</w:t>
      </w:r>
    </w:p>
    <w:p w:rsidR="00B26A5D" w:rsidRPr="00535E7B" w:rsidRDefault="00B26A5D" w:rsidP="00BB0DF7">
      <w:pPr>
        <w:tabs>
          <w:tab w:val="left" w:pos="567"/>
        </w:tabs>
        <w:rPr>
          <w:rFonts w:ascii="Arial" w:hAnsi="Arial" w:cs="Arial"/>
          <w:sz w:val="36"/>
          <w:szCs w:val="36"/>
        </w:rPr>
      </w:pPr>
    </w:p>
    <w:p w:rsidR="00B26A5D" w:rsidRDefault="00B26A5D" w:rsidP="00BA4F03">
      <w:pPr>
        <w:tabs>
          <w:tab w:val="left" w:pos="567"/>
        </w:tabs>
        <w:jc w:val="both"/>
        <w:rPr>
          <w:rFonts w:ascii="Arial" w:hAnsi="Arial" w:cs="Arial"/>
          <w:sz w:val="36"/>
          <w:szCs w:val="36"/>
        </w:rPr>
      </w:pPr>
    </w:p>
    <w:p w:rsidR="006720EE" w:rsidRDefault="006720EE" w:rsidP="00BA4F03">
      <w:pPr>
        <w:tabs>
          <w:tab w:val="left" w:pos="567"/>
        </w:tabs>
        <w:jc w:val="both"/>
        <w:rPr>
          <w:rFonts w:ascii="Arial" w:hAnsi="Arial" w:cs="Arial"/>
          <w:sz w:val="36"/>
          <w:szCs w:val="36"/>
        </w:rPr>
      </w:pPr>
    </w:p>
    <w:p w:rsidR="006720EE" w:rsidRPr="00535E7B" w:rsidRDefault="006720EE" w:rsidP="00BA4F03">
      <w:pPr>
        <w:tabs>
          <w:tab w:val="left" w:pos="567"/>
        </w:tabs>
        <w:jc w:val="both"/>
        <w:rPr>
          <w:rFonts w:ascii="Arial" w:hAnsi="Arial" w:cs="Arial"/>
          <w:sz w:val="36"/>
          <w:szCs w:val="36"/>
        </w:rPr>
      </w:pPr>
    </w:p>
    <w:p w:rsidR="005D3FA6" w:rsidRPr="00535E7B" w:rsidRDefault="005D3FA6" w:rsidP="00BA4F03">
      <w:pPr>
        <w:tabs>
          <w:tab w:val="left" w:pos="567"/>
        </w:tabs>
        <w:jc w:val="both"/>
        <w:rPr>
          <w:rFonts w:ascii="Arial" w:hAnsi="Arial" w:cs="Arial"/>
          <w:sz w:val="36"/>
          <w:szCs w:val="36"/>
        </w:rPr>
      </w:pPr>
    </w:p>
    <w:p w:rsidR="005D3FA6" w:rsidRPr="00535E7B" w:rsidRDefault="005D3FA6" w:rsidP="00BA4F03">
      <w:pPr>
        <w:tabs>
          <w:tab w:val="left" w:pos="567"/>
        </w:tabs>
        <w:jc w:val="both"/>
        <w:rPr>
          <w:rFonts w:ascii="Arial" w:hAnsi="Arial" w:cs="Arial"/>
          <w:sz w:val="36"/>
          <w:szCs w:val="36"/>
        </w:rPr>
      </w:pPr>
    </w:p>
    <w:p w:rsidR="00B26A5D" w:rsidRDefault="00B26A5D" w:rsidP="00BA4F03">
      <w:pPr>
        <w:tabs>
          <w:tab w:val="left" w:pos="567"/>
        </w:tabs>
        <w:jc w:val="both"/>
        <w:rPr>
          <w:rFonts w:ascii="Arial" w:hAnsi="Arial"/>
          <w:sz w:val="30"/>
        </w:rPr>
      </w:pPr>
    </w:p>
    <w:p w:rsidR="00E279C3" w:rsidRDefault="00E279C3" w:rsidP="00BA4F03">
      <w:pPr>
        <w:tabs>
          <w:tab w:val="left" w:pos="567"/>
        </w:tabs>
        <w:jc w:val="both"/>
        <w:rPr>
          <w:rFonts w:ascii="Arial" w:hAnsi="Arial"/>
          <w:sz w:val="30"/>
        </w:rPr>
      </w:pPr>
    </w:p>
    <w:p w:rsidR="00E279C3" w:rsidRDefault="00E279C3" w:rsidP="00BA4F03">
      <w:pPr>
        <w:tabs>
          <w:tab w:val="left" w:pos="567"/>
        </w:tabs>
        <w:jc w:val="both"/>
        <w:rPr>
          <w:rFonts w:ascii="Arial" w:hAnsi="Arial"/>
          <w:sz w:val="30"/>
        </w:rPr>
      </w:pPr>
    </w:p>
    <w:p w:rsidR="00E279C3" w:rsidRDefault="00E279C3" w:rsidP="00BA4F03">
      <w:pPr>
        <w:tabs>
          <w:tab w:val="left" w:pos="567"/>
        </w:tabs>
        <w:jc w:val="both"/>
        <w:rPr>
          <w:rFonts w:ascii="Arial" w:hAnsi="Arial"/>
          <w:sz w:val="30"/>
        </w:rPr>
      </w:pPr>
    </w:p>
    <w:p w:rsidR="00E279C3" w:rsidRDefault="00E279C3" w:rsidP="00BA4F03">
      <w:pPr>
        <w:tabs>
          <w:tab w:val="left" w:pos="567"/>
        </w:tabs>
        <w:jc w:val="both"/>
        <w:rPr>
          <w:rFonts w:ascii="Arial" w:hAnsi="Arial"/>
          <w:sz w:val="30"/>
        </w:rPr>
      </w:pPr>
    </w:p>
    <w:p w:rsidR="00E279C3" w:rsidRDefault="00E279C3" w:rsidP="00BA4F03">
      <w:pPr>
        <w:tabs>
          <w:tab w:val="left" w:pos="567"/>
        </w:tabs>
        <w:jc w:val="both"/>
        <w:rPr>
          <w:rFonts w:ascii="Arial" w:hAnsi="Arial"/>
          <w:sz w:val="30"/>
        </w:rPr>
      </w:pPr>
    </w:p>
    <w:p w:rsidR="00E279C3" w:rsidRDefault="00E279C3" w:rsidP="00BA4F03">
      <w:pPr>
        <w:tabs>
          <w:tab w:val="left" w:pos="567"/>
        </w:tabs>
        <w:jc w:val="both"/>
        <w:rPr>
          <w:rFonts w:ascii="Arial" w:hAnsi="Arial"/>
          <w:sz w:val="30"/>
        </w:rPr>
      </w:pPr>
    </w:p>
    <w:p w:rsidR="00E279C3" w:rsidRPr="00535E7B" w:rsidRDefault="00E279C3" w:rsidP="00BA4F03">
      <w:pPr>
        <w:tabs>
          <w:tab w:val="left" w:pos="567"/>
        </w:tabs>
        <w:jc w:val="both"/>
        <w:rPr>
          <w:rFonts w:ascii="Arial" w:hAnsi="Arial"/>
          <w:sz w:val="30"/>
        </w:rPr>
      </w:pPr>
    </w:p>
    <w:p w:rsidR="00BA4F03" w:rsidRPr="00535E7B" w:rsidRDefault="00BA4F03" w:rsidP="00BA4F03">
      <w:pPr>
        <w:tabs>
          <w:tab w:val="left" w:pos="567"/>
        </w:tabs>
        <w:ind w:left="567" w:hanging="567"/>
        <w:jc w:val="both"/>
        <w:rPr>
          <w:rFonts w:ascii="Arial" w:hAnsi="Arial"/>
          <w:sz w:val="30"/>
        </w:rPr>
      </w:pPr>
    </w:p>
    <w:p w:rsidR="00BA4F03" w:rsidRPr="00535E7B" w:rsidRDefault="00BA4F03" w:rsidP="00BA4F03">
      <w:pPr>
        <w:tabs>
          <w:tab w:val="left" w:pos="567"/>
        </w:tabs>
        <w:ind w:left="567" w:hanging="567"/>
        <w:jc w:val="both"/>
        <w:rPr>
          <w:rFonts w:ascii="Arial" w:hAnsi="Arial"/>
          <w:sz w:val="30"/>
        </w:rPr>
      </w:pPr>
    </w:p>
    <w:p w:rsidR="00BA4F03" w:rsidRPr="00535E7B" w:rsidRDefault="00BA4F03" w:rsidP="00BA4F03">
      <w:pPr>
        <w:tabs>
          <w:tab w:val="left" w:pos="567"/>
        </w:tabs>
        <w:rPr>
          <w:rFonts w:ascii="Arial" w:hAnsi="Arial"/>
          <w:sz w:val="70"/>
          <w:szCs w:val="70"/>
        </w:rPr>
      </w:pPr>
    </w:p>
    <w:p w:rsidR="00BA4F03" w:rsidRPr="00535E7B" w:rsidRDefault="00BA4F03" w:rsidP="00BA4F03">
      <w:pPr>
        <w:spacing w:line="360" w:lineRule="atLeast"/>
        <w:jc w:val="center"/>
        <w:rPr>
          <w:rFonts w:ascii="Arial" w:hAnsi="Arial" w:cs="Arial"/>
          <w:sz w:val="36"/>
          <w:szCs w:val="36"/>
        </w:rPr>
      </w:pPr>
      <w:r w:rsidRPr="00535E7B">
        <w:rPr>
          <w:rFonts w:ascii="Arial" w:hAnsi="Arial" w:cs="Arial"/>
          <w:sz w:val="36"/>
          <w:szCs w:val="36"/>
        </w:rPr>
        <w:t>Botschaft für die Gemeindeabstimmung</w:t>
      </w:r>
    </w:p>
    <w:p w:rsidR="00BA4F03" w:rsidRPr="00535E7B" w:rsidRDefault="00F05FB0" w:rsidP="00BA4F03">
      <w:pPr>
        <w:spacing w:line="360" w:lineRule="atLeast"/>
        <w:jc w:val="center"/>
        <w:rPr>
          <w:rFonts w:ascii="Arial" w:hAnsi="Arial" w:cs="Arial"/>
          <w:sz w:val="36"/>
          <w:szCs w:val="36"/>
        </w:rPr>
      </w:pPr>
      <w:r w:rsidRPr="00535E7B">
        <w:rPr>
          <w:rFonts w:ascii="Arial" w:hAnsi="Arial" w:cs="Arial"/>
          <w:sz w:val="36"/>
          <w:szCs w:val="36"/>
        </w:rPr>
        <w:t xml:space="preserve">vom </w:t>
      </w:r>
      <w:r w:rsidR="00BB0DF7" w:rsidRPr="00535E7B">
        <w:rPr>
          <w:rFonts w:ascii="Arial" w:hAnsi="Arial" w:cs="Arial"/>
          <w:sz w:val="36"/>
          <w:szCs w:val="36"/>
        </w:rPr>
        <w:t>18</w:t>
      </w:r>
      <w:r w:rsidR="0062763E">
        <w:rPr>
          <w:rFonts w:ascii="Arial" w:hAnsi="Arial" w:cs="Arial"/>
          <w:sz w:val="36"/>
          <w:szCs w:val="36"/>
        </w:rPr>
        <w:t>. Oktober 2015</w:t>
      </w:r>
    </w:p>
    <w:p w:rsidR="00BA4F03" w:rsidRPr="00535E7B" w:rsidRDefault="00BA4F03" w:rsidP="00BA4F03">
      <w:pPr>
        <w:rPr>
          <w:rFonts w:ascii="Arial" w:hAnsi="Arial" w:cs="Arial"/>
          <w:sz w:val="24"/>
          <w:szCs w:val="24"/>
        </w:rPr>
      </w:pPr>
      <w:r w:rsidRPr="00535E7B">
        <w:rPr>
          <w:rFonts w:ascii="Arial" w:hAnsi="Arial" w:cs="Arial"/>
          <w:sz w:val="24"/>
          <w:szCs w:val="24"/>
        </w:rPr>
        <w:t>___________________________________________________________________</w:t>
      </w:r>
    </w:p>
    <w:p w:rsidR="00BA4F03" w:rsidRPr="00535E7B" w:rsidRDefault="00BA4F03" w:rsidP="00583520">
      <w:pPr>
        <w:rPr>
          <w:rFonts w:ascii="Arial" w:hAnsi="Arial" w:cs="Arial"/>
          <w:sz w:val="24"/>
          <w:szCs w:val="24"/>
        </w:rPr>
        <w:sectPr w:rsidR="00BA4F03" w:rsidRPr="00535E7B" w:rsidSect="00297ECE">
          <w:footerReference w:type="default" r:id="rId9"/>
          <w:pgSz w:w="11906" w:h="16838" w:code="9"/>
          <w:pgMar w:top="1418" w:right="1418" w:bottom="1134" w:left="1418" w:header="720" w:footer="340" w:gutter="0"/>
          <w:pgNumType w:start="1"/>
          <w:cols w:space="720"/>
          <w:titlePg/>
        </w:sectPr>
      </w:pPr>
    </w:p>
    <w:p w:rsidR="003B7054" w:rsidRPr="00535E7B" w:rsidRDefault="00B26A5D" w:rsidP="003B7054">
      <w:pPr>
        <w:tabs>
          <w:tab w:val="left" w:pos="709"/>
          <w:tab w:val="right" w:pos="8789"/>
        </w:tabs>
        <w:spacing w:before="10"/>
        <w:rPr>
          <w:rFonts w:ascii="Arial" w:hAnsi="Arial" w:cs="Arial"/>
          <w:sz w:val="24"/>
          <w:szCs w:val="24"/>
        </w:rPr>
      </w:pPr>
      <w:r w:rsidRPr="00535E7B">
        <w:rPr>
          <w:rFonts w:ascii="Arial" w:hAnsi="Arial" w:cs="Arial"/>
          <w:noProof/>
          <w:sz w:val="24"/>
          <w:szCs w:val="24"/>
          <w:lang w:val="de-CH"/>
        </w:rPr>
        <w:lastRenderedPageBreak/>
        <w:drawing>
          <wp:anchor distT="0" distB="0" distL="114300" distR="114300" simplePos="0" relativeHeight="251657728" behindDoc="1" locked="0" layoutInCell="1" allowOverlap="1" wp14:anchorId="519F614B" wp14:editId="6A646CBC">
            <wp:simplePos x="0" y="0"/>
            <wp:positionH relativeFrom="column">
              <wp:posOffset>1835150</wp:posOffset>
            </wp:positionH>
            <wp:positionV relativeFrom="paragraph">
              <wp:posOffset>-537210</wp:posOffset>
            </wp:positionV>
            <wp:extent cx="1701800" cy="571500"/>
            <wp:effectExtent l="0" t="0" r="0" b="0"/>
            <wp:wrapNone/>
            <wp:docPr id="2" name="Bild 2" descr="ems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_s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054" w:rsidRPr="00535E7B" w:rsidRDefault="003B7054" w:rsidP="003B7054">
      <w:pPr>
        <w:tabs>
          <w:tab w:val="left" w:pos="709"/>
          <w:tab w:val="right" w:pos="8789"/>
        </w:tabs>
        <w:spacing w:before="10"/>
        <w:rPr>
          <w:rFonts w:ascii="Arial" w:hAnsi="Arial" w:cs="Arial"/>
          <w:sz w:val="24"/>
          <w:szCs w:val="24"/>
        </w:rPr>
      </w:pPr>
    </w:p>
    <w:p w:rsidR="003B7054" w:rsidRPr="00535E7B" w:rsidRDefault="003B7054" w:rsidP="003B7054">
      <w:pPr>
        <w:tabs>
          <w:tab w:val="left" w:pos="709"/>
          <w:tab w:val="right" w:pos="8789"/>
        </w:tabs>
        <w:spacing w:before="10"/>
        <w:rPr>
          <w:rFonts w:ascii="Arial" w:hAnsi="Arial" w:cs="Arial"/>
          <w:sz w:val="24"/>
          <w:szCs w:val="24"/>
        </w:rPr>
      </w:pPr>
    </w:p>
    <w:p w:rsidR="003B7054" w:rsidRPr="00535E7B" w:rsidRDefault="003B7054" w:rsidP="003B7054">
      <w:pPr>
        <w:tabs>
          <w:tab w:val="left" w:pos="709"/>
          <w:tab w:val="right" w:pos="8789"/>
        </w:tabs>
        <w:spacing w:before="10"/>
        <w:rPr>
          <w:rFonts w:ascii="Arial" w:hAnsi="Arial" w:cs="Arial"/>
          <w:sz w:val="24"/>
          <w:szCs w:val="24"/>
        </w:rPr>
      </w:pPr>
    </w:p>
    <w:p w:rsidR="003B7054" w:rsidRPr="00535E7B" w:rsidRDefault="003B7054" w:rsidP="003B7054">
      <w:pPr>
        <w:tabs>
          <w:tab w:val="left" w:pos="709"/>
          <w:tab w:val="right" w:pos="8789"/>
        </w:tabs>
        <w:spacing w:before="10"/>
        <w:rPr>
          <w:rFonts w:ascii="Arial" w:hAnsi="Arial" w:cs="Arial"/>
          <w:sz w:val="24"/>
          <w:szCs w:val="24"/>
        </w:rPr>
      </w:pPr>
    </w:p>
    <w:p w:rsidR="003B7054" w:rsidRPr="00535E7B" w:rsidRDefault="003B7054" w:rsidP="003B7054">
      <w:pPr>
        <w:pStyle w:val="berschrift1"/>
        <w:rPr>
          <w:rFonts w:cs="Arial"/>
          <w:sz w:val="28"/>
          <w:szCs w:val="28"/>
        </w:rPr>
      </w:pPr>
      <w:r w:rsidRPr="00535E7B">
        <w:rPr>
          <w:rFonts w:cs="Arial"/>
          <w:sz w:val="28"/>
          <w:szCs w:val="28"/>
        </w:rPr>
        <w:t>GEMEINDE DOMAT/EMS</w:t>
      </w:r>
    </w:p>
    <w:p w:rsidR="003B7054" w:rsidRPr="00535E7B" w:rsidRDefault="003B7054" w:rsidP="003B7054">
      <w:pPr>
        <w:rPr>
          <w:rFonts w:ascii="Arial" w:hAnsi="Arial" w:cs="Arial"/>
          <w:sz w:val="24"/>
          <w:szCs w:val="24"/>
        </w:rPr>
      </w:pPr>
    </w:p>
    <w:p w:rsidR="003B7054" w:rsidRPr="00535E7B" w:rsidRDefault="003B7054" w:rsidP="003B7054">
      <w:pPr>
        <w:rPr>
          <w:rFonts w:ascii="Arial" w:hAnsi="Arial" w:cs="Arial"/>
          <w:sz w:val="28"/>
          <w:szCs w:val="28"/>
        </w:rPr>
      </w:pPr>
    </w:p>
    <w:p w:rsidR="003B7054" w:rsidRPr="00535E7B" w:rsidRDefault="003B7054" w:rsidP="003B7054">
      <w:pPr>
        <w:rPr>
          <w:rFonts w:ascii="Arial" w:hAnsi="Arial" w:cs="Arial"/>
          <w:sz w:val="26"/>
          <w:szCs w:val="26"/>
        </w:rPr>
      </w:pPr>
      <w:r w:rsidRPr="00535E7B">
        <w:rPr>
          <w:rFonts w:ascii="Arial" w:hAnsi="Arial" w:cs="Arial"/>
          <w:sz w:val="26"/>
          <w:szCs w:val="26"/>
        </w:rPr>
        <w:t>Liebe Stimmbürgerinnen und Stimmbürger</w:t>
      </w:r>
    </w:p>
    <w:p w:rsidR="003B7054" w:rsidRPr="00535E7B" w:rsidRDefault="003B7054" w:rsidP="003B7054">
      <w:pPr>
        <w:rPr>
          <w:rFonts w:ascii="Arial" w:hAnsi="Arial" w:cs="Arial"/>
          <w:sz w:val="26"/>
          <w:szCs w:val="26"/>
        </w:rPr>
      </w:pPr>
    </w:p>
    <w:p w:rsidR="003B7054" w:rsidRPr="00535E7B" w:rsidRDefault="003B7054" w:rsidP="003B7054">
      <w:pPr>
        <w:rPr>
          <w:rFonts w:ascii="Arial" w:hAnsi="Arial" w:cs="Arial"/>
          <w:sz w:val="26"/>
          <w:szCs w:val="26"/>
        </w:rPr>
      </w:pPr>
    </w:p>
    <w:p w:rsidR="003B7054" w:rsidRPr="00535E7B" w:rsidRDefault="003B7054" w:rsidP="003B7054">
      <w:pPr>
        <w:rPr>
          <w:rFonts w:ascii="Arial" w:hAnsi="Arial" w:cs="Arial"/>
          <w:sz w:val="26"/>
          <w:szCs w:val="26"/>
        </w:rPr>
      </w:pPr>
      <w:r w:rsidRPr="00535E7B">
        <w:rPr>
          <w:rFonts w:ascii="Arial" w:hAnsi="Arial" w:cs="Arial"/>
          <w:sz w:val="26"/>
          <w:szCs w:val="26"/>
        </w:rPr>
        <w:t>Hiermit unterbreiten wir Ihnen die</w:t>
      </w:r>
    </w:p>
    <w:p w:rsidR="003B7054" w:rsidRPr="00535E7B" w:rsidRDefault="003B7054" w:rsidP="003B7054">
      <w:pPr>
        <w:rPr>
          <w:rFonts w:ascii="Arial" w:hAnsi="Arial" w:cs="Arial"/>
          <w:sz w:val="24"/>
          <w:szCs w:val="24"/>
        </w:rPr>
      </w:pPr>
    </w:p>
    <w:p w:rsidR="003B7054" w:rsidRDefault="003B7054" w:rsidP="00082F21">
      <w:pPr>
        <w:pStyle w:val="berschrift1"/>
        <w:jc w:val="center"/>
        <w:rPr>
          <w:rFonts w:cs="Arial"/>
          <w:sz w:val="28"/>
        </w:rPr>
      </w:pPr>
      <w:r w:rsidRPr="00535E7B">
        <w:rPr>
          <w:rFonts w:cs="Arial"/>
          <w:sz w:val="28"/>
        </w:rPr>
        <w:t>BOTSCHAFT</w:t>
      </w:r>
    </w:p>
    <w:p w:rsidR="009D0C95" w:rsidRPr="009D0C95" w:rsidRDefault="009D0C95" w:rsidP="009D0C95"/>
    <w:p w:rsidR="005D3FA6" w:rsidRPr="00535E7B" w:rsidRDefault="0080214E" w:rsidP="00E279C3">
      <w:pPr>
        <w:pStyle w:val="berschrift2"/>
        <w:jc w:val="center"/>
        <w:rPr>
          <w:rFonts w:ascii="Arial" w:hAnsi="Arial" w:cs="Arial"/>
        </w:rPr>
      </w:pPr>
      <w:r>
        <w:rPr>
          <w:rFonts w:ascii="Arial" w:hAnsi="Arial" w:cs="Arial"/>
          <w:sz w:val="24"/>
          <w:szCs w:val="24"/>
        </w:rPr>
        <w:t>Teilrevision</w:t>
      </w:r>
      <w:r w:rsidR="00E279C3">
        <w:rPr>
          <w:rFonts w:ascii="Arial" w:hAnsi="Arial" w:cs="Arial"/>
          <w:sz w:val="24"/>
          <w:szCs w:val="24"/>
        </w:rPr>
        <w:t xml:space="preserve"> der</w:t>
      </w:r>
      <w:r>
        <w:rPr>
          <w:rFonts w:ascii="Arial" w:hAnsi="Arial" w:cs="Arial"/>
          <w:sz w:val="24"/>
          <w:szCs w:val="24"/>
        </w:rPr>
        <w:t xml:space="preserve"> Gemeindeverfassung</w:t>
      </w:r>
    </w:p>
    <w:p w:rsidR="003B7054" w:rsidRPr="00535E7B" w:rsidRDefault="003B7054" w:rsidP="003B7054">
      <w:pPr>
        <w:tabs>
          <w:tab w:val="left" w:leader="underscore" w:pos="8931"/>
        </w:tabs>
        <w:rPr>
          <w:rFonts w:ascii="Arial" w:hAnsi="Arial" w:cs="Arial"/>
          <w:sz w:val="24"/>
          <w:szCs w:val="24"/>
          <w:lang w:val="de-CH"/>
        </w:rPr>
      </w:pPr>
      <w:r w:rsidRPr="00535E7B">
        <w:rPr>
          <w:rFonts w:ascii="Arial" w:hAnsi="Arial" w:cs="Arial"/>
          <w:sz w:val="24"/>
          <w:szCs w:val="24"/>
          <w:lang w:val="de-CH"/>
        </w:rPr>
        <w:tab/>
      </w:r>
    </w:p>
    <w:p w:rsidR="003B7054" w:rsidRPr="00535E7B" w:rsidRDefault="003B7054" w:rsidP="003B7054">
      <w:pPr>
        <w:rPr>
          <w:rFonts w:ascii="Arial" w:hAnsi="Arial" w:cs="Arial"/>
          <w:sz w:val="24"/>
          <w:szCs w:val="24"/>
          <w:lang w:val="de-CH"/>
        </w:rPr>
      </w:pPr>
    </w:p>
    <w:p w:rsidR="003B7054" w:rsidRPr="00535E7B" w:rsidRDefault="003B7054" w:rsidP="008D52FE">
      <w:pPr>
        <w:rPr>
          <w:rFonts w:ascii="Arial" w:hAnsi="Arial" w:cs="Arial"/>
          <w:sz w:val="24"/>
          <w:szCs w:val="24"/>
          <w:lang w:val="de-CH"/>
        </w:rPr>
      </w:pPr>
    </w:p>
    <w:p w:rsidR="0080214E" w:rsidRPr="0080214E" w:rsidRDefault="0080214E" w:rsidP="00CE3009">
      <w:pPr>
        <w:pStyle w:val="Listenabsatz"/>
        <w:numPr>
          <w:ilvl w:val="0"/>
          <w:numId w:val="8"/>
        </w:numPr>
        <w:spacing w:after="120"/>
        <w:ind w:left="357" w:hanging="357"/>
        <w:jc w:val="both"/>
        <w:rPr>
          <w:rFonts w:ascii="Arial" w:hAnsi="Arial" w:cs="Arial"/>
          <w:b/>
          <w:sz w:val="26"/>
          <w:szCs w:val="26"/>
        </w:rPr>
      </w:pPr>
      <w:r w:rsidRPr="0080214E">
        <w:rPr>
          <w:rFonts w:ascii="Arial" w:hAnsi="Arial" w:cs="Arial"/>
          <w:b/>
          <w:sz w:val="26"/>
          <w:szCs w:val="26"/>
        </w:rPr>
        <w:t>Ausgangslage</w:t>
      </w:r>
    </w:p>
    <w:p w:rsidR="004506FD" w:rsidRDefault="0080214E" w:rsidP="0080214E">
      <w:pPr>
        <w:jc w:val="both"/>
        <w:rPr>
          <w:rFonts w:ascii="Arial" w:hAnsi="Arial" w:cs="Arial"/>
          <w:sz w:val="26"/>
          <w:szCs w:val="26"/>
        </w:rPr>
      </w:pPr>
      <w:r w:rsidRPr="0080214E">
        <w:rPr>
          <w:rFonts w:ascii="Arial" w:hAnsi="Arial" w:cs="Arial"/>
          <w:sz w:val="26"/>
          <w:szCs w:val="26"/>
        </w:rPr>
        <w:t>Die geltende Gemeindeverfassung wurde von der Urnengemeinde am 12. Juni 1988 erlassen und im Verlaufe der letzten 26 Jahre verschiedentlich teilrevidiert</w:t>
      </w:r>
      <w:r w:rsidR="00711871">
        <w:rPr>
          <w:rFonts w:ascii="Arial" w:hAnsi="Arial" w:cs="Arial"/>
          <w:sz w:val="26"/>
          <w:szCs w:val="26"/>
        </w:rPr>
        <w:t xml:space="preserve">. </w:t>
      </w:r>
    </w:p>
    <w:p w:rsidR="004506FD" w:rsidRDefault="0080214E" w:rsidP="0080214E">
      <w:pPr>
        <w:jc w:val="both"/>
        <w:rPr>
          <w:rFonts w:ascii="Arial" w:hAnsi="Arial" w:cs="Arial"/>
          <w:sz w:val="26"/>
          <w:szCs w:val="26"/>
        </w:rPr>
      </w:pPr>
      <w:r w:rsidRPr="0080214E">
        <w:rPr>
          <w:rFonts w:ascii="Arial" w:hAnsi="Arial" w:cs="Arial"/>
          <w:sz w:val="26"/>
          <w:szCs w:val="26"/>
        </w:rPr>
        <w:t xml:space="preserve">So wurde mit der Urnenabstimmung vom 18. Mai 2003 die Vorstandstätigkeit teilweise reorganisiert, das </w:t>
      </w:r>
      <w:proofErr w:type="spellStart"/>
      <w:r w:rsidRPr="0080214E">
        <w:rPr>
          <w:rFonts w:ascii="Arial" w:hAnsi="Arial" w:cs="Arial"/>
          <w:sz w:val="26"/>
          <w:szCs w:val="26"/>
        </w:rPr>
        <w:t>heisst</w:t>
      </w:r>
      <w:proofErr w:type="spellEnd"/>
      <w:r w:rsidRPr="0080214E">
        <w:rPr>
          <w:rFonts w:ascii="Arial" w:hAnsi="Arial" w:cs="Arial"/>
          <w:sz w:val="26"/>
          <w:szCs w:val="26"/>
        </w:rPr>
        <w:t xml:space="preserve"> es wurde dem Wechsel von der Entschädigung mittels Jahrespauschale auf ein 20%-Nebenamt für Vorstandsmitglieder zugestimmt.</w:t>
      </w:r>
      <w:r w:rsidR="00711871">
        <w:rPr>
          <w:rFonts w:ascii="Arial" w:hAnsi="Arial" w:cs="Arial"/>
          <w:sz w:val="26"/>
          <w:szCs w:val="26"/>
        </w:rPr>
        <w:t xml:space="preserve"> </w:t>
      </w:r>
    </w:p>
    <w:p w:rsidR="004506FD" w:rsidRDefault="0080214E" w:rsidP="0080214E">
      <w:pPr>
        <w:jc w:val="both"/>
        <w:rPr>
          <w:rFonts w:ascii="Arial" w:hAnsi="Arial" w:cs="Arial"/>
          <w:sz w:val="26"/>
          <w:szCs w:val="26"/>
        </w:rPr>
      </w:pPr>
      <w:r w:rsidRPr="0080214E">
        <w:rPr>
          <w:rFonts w:ascii="Arial" w:hAnsi="Arial" w:cs="Arial"/>
          <w:sz w:val="26"/>
          <w:szCs w:val="26"/>
        </w:rPr>
        <w:t>Am 8. Februar 2004 wurde durch Verfassungsrevision der Schulrat auf fünf Personen verkleinert und zusätzlich bestimmt, dass das für die Schule zuständige Vorstandsmitglied gleichzeitig das Präsidium des Schulrats übernimmt</w:t>
      </w:r>
      <w:r w:rsidR="00711871">
        <w:rPr>
          <w:rFonts w:ascii="Arial" w:hAnsi="Arial" w:cs="Arial"/>
          <w:sz w:val="26"/>
          <w:szCs w:val="26"/>
        </w:rPr>
        <w:t xml:space="preserve">. </w:t>
      </w:r>
      <w:r w:rsidRPr="0080214E">
        <w:rPr>
          <w:rFonts w:ascii="Arial" w:hAnsi="Arial" w:cs="Arial"/>
          <w:sz w:val="26"/>
          <w:szCs w:val="26"/>
        </w:rPr>
        <w:t xml:space="preserve">Eine weitere Urnenabstimmung zur Teilrevision der Gemeindeverfassung fand am 13. Mai 2007 statt. Dabei wurde das Pensum des Gemeindepräsidiums von einem </w:t>
      </w:r>
      <w:proofErr w:type="spellStart"/>
      <w:r w:rsidRPr="0080214E">
        <w:rPr>
          <w:rFonts w:ascii="Arial" w:hAnsi="Arial" w:cs="Arial"/>
          <w:sz w:val="26"/>
          <w:szCs w:val="26"/>
        </w:rPr>
        <w:t>Halbamt</w:t>
      </w:r>
      <w:proofErr w:type="spellEnd"/>
      <w:r w:rsidRPr="0080214E">
        <w:rPr>
          <w:rFonts w:ascii="Arial" w:hAnsi="Arial" w:cs="Arial"/>
          <w:sz w:val="26"/>
          <w:szCs w:val="26"/>
        </w:rPr>
        <w:t xml:space="preserve"> auf ein 65%-Pensum aufgestockt.</w:t>
      </w:r>
      <w:r w:rsidR="00711871">
        <w:rPr>
          <w:rFonts w:ascii="Arial" w:hAnsi="Arial" w:cs="Arial"/>
          <w:sz w:val="26"/>
          <w:szCs w:val="26"/>
        </w:rPr>
        <w:t xml:space="preserve"> </w:t>
      </w: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Am 24. Februar 2008 lehnte die Urnengemeinde eine Änderung der Gemeindeverfassung ab, die unter anderem eine </w:t>
      </w:r>
      <w:proofErr w:type="spellStart"/>
      <w:r w:rsidRPr="0080214E">
        <w:rPr>
          <w:rFonts w:ascii="Arial" w:hAnsi="Arial" w:cs="Arial"/>
          <w:sz w:val="26"/>
          <w:szCs w:val="26"/>
        </w:rPr>
        <w:t>Pensenanpassung</w:t>
      </w:r>
      <w:proofErr w:type="spellEnd"/>
      <w:r w:rsidRPr="0080214E">
        <w:rPr>
          <w:rFonts w:ascii="Arial" w:hAnsi="Arial" w:cs="Arial"/>
          <w:sz w:val="26"/>
          <w:szCs w:val="26"/>
        </w:rPr>
        <w:t xml:space="preserve"> und eine Ruhestandsentschädigung für das Gemeindepräsidium beinhaltete. </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Am 11. März 2012 wurde eine Totalrevision der Gemeindeverfassung durch die Urnengemeinde mit 905:803 Stimmen abgelehnt.</w:t>
      </w:r>
      <w:r w:rsidR="00711871">
        <w:rPr>
          <w:rFonts w:ascii="Arial" w:hAnsi="Arial" w:cs="Arial"/>
          <w:sz w:val="26"/>
          <w:szCs w:val="26"/>
        </w:rPr>
        <w:t xml:space="preserve"> </w:t>
      </w:r>
      <w:r w:rsidRPr="0080214E">
        <w:rPr>
          <w:rFonts w:ascii="Arial" w:hAnsi="Arial" w:cs="Arial"/>
          <w:sz w:val="26"/>
          <w:szCs w:val="26"/>
        </w:rPr>
        <w:t>In Gesprächen mit den Parteien und der Bevölkerung konnte eruiert werden, dass die</w:t>
      </w:r>
      <w:r w:rsidR="00711871">
        <w:rPr>
          <w:rFonts w:ascii="Arial" w:hAnsi="Arial" w:cs="Arial"/>
          <w:sz w:val="26"/>
          <w:szCs w:val="26"/>
        </w:rPr>
        <w:t>se</w:t>
      </w:r>
      <w:r w:rsidRPr="0080214E">
        <w:rPr>
          <w:rFonts w:ascii="Arial" w:hAnsi="Arial" w:cs="Arial"/>
          <w:sz w:val="26"/>
          <w:szCs w:val="26"/>
        </w:rPr>
        <w:t xml:space="preserve"> Totalrevision in der Grundausrichtung Zustimmung fand. Insbesondere nachstehende Punkte </w:t>
      </w:r>
      <w:proofErr w:type="spellStart"/>
      <w:r w:rsidRPr="0080214E">
        <w:rPr>
          <w:rFonts w:ascii="Arial" w:hAnsi="Arial" w:cs="Arial"/>
          <w:sz w:val="26"/>
          <w:szCs w:val="26"/>
        </w:rPr>
        <w:t>stiessen</w:t>
      </w:r>
      <w:proofErr w:type="spellEnd"/>
      <w:r w:rsidRPr="0080214E">
        <w:rPr>
          <w:rFonts w:ascii="Arial" w:hAnsi="Arial" w:cs="Arial"/>
          <w:sz w:val="26"/>
          <w:szCs w:val="26"/>
        </w:rPr>
        <w:t xml:space="preserve"> jedoch auf Opposition und führten zur Ablehnung:</w:t>
      </w:r>
    </w:p>
    <w:p w:rsidR="0080214E" w:rsidRPr="0080214E" w:rsidRDefault="0080214E" w:rsidP="0080214E">
      <w:pPr>
        <w:jc w:val="both"/>
        <w:rPr>
          <w:rFonts w:ascii="Arial"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die Erhöhung der Ausgabenkompetenzen für den Gemeinderat und den Gemeindevorstand;</w:t>
      </w:r>
    </w:p>
    <w:p w:rsidR="0080214E" w:rsidRPr="0080214E" w:rsidRDefault="0080214E" w:rsidP="0080214E">
      <w:pPr>
        <w:pStyle w:val="Listenabsatz"/>
        <w:ind w:left="426"/>
        <w:jc w:val="both"/>
        <w:rPr>
          <w:rFonts w:ascii="Arial" w:hAnsi="Arial" w:cs="Arial"/>
          <w:sz w:val="26"/>
          <w:szCs w:val="26"/>
        </w:rPr>
      </w:pPr>
    </w:p>
    <w:p w:rsid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 xml:space="preserve">die Erweiterung der Kompetenzen des Gemeindevorstandes im Bereich von Erwerb und </w:t>
      </w:r>
      <w:proofErr w:type="spellStart"/>
      <w:r w:rsidRPr="0080214E">
        <w:rPr>
          <w:rFonts w:ascii="Arial" w:hAnsi="Arial" w:cs="Arial"/>
          <w:sz w:val="26"/>
          <w:szCs w:val="26"/>
        </w:rPr>
        <w:t>Veräusserung</w:t>
      </w:r>
      <w:proofErr w:type="spellEnd"/>
      <w:r w:rsidRPr="0080214E">
        <w:rPr>
          <w:rFonts w:ascii="Arial" w:hAnsi="Arial" w:cs="Arial"/>
          <w:sz w:val="26"/>
          <w:szCs w:val="26"/>
        </w:rPr>
        <w:t xml:space="preserve"> von Grundeigentum für eine strategische Bodenpolitik;</w:t>
      </w:r>
    </w:p>
    <w:p w:rsidR="00711871" w:rsidRPr="00CE3009" w:rsidRDefault="00711871" w:rsidP="00CE3009">
      <w:pPr>
        <w:jc w:val="both"/>
        <w:rPr>
          <w:rFonts w:ascii="Arial"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die offene Formulierung in der Verfassung, wonach der Gemeindevorstand nebst dem Präsidium entweder zwei oder vier Mitglieder umfassen könne;</w:t>
      </w:r>
    </w:p>
    <w:p w:rsidR="0080214E" w:rsidRPr="0080214E" w:rsidRDefault="0080214E" w:rsidP="0080214E">
      <w:pPr>
        <w:pStyle w:val="Listenabsatz"/>
        <w:rPr>
          <w:rFonts w:ascii="Arial"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 xml:space="preserve">die ebenfalls offene Formulierung bei der Festlegung der </w:t>
      </w:r>
      <w:proofErr w:type="spellStart"/>
      <w:r w:rsidRPr="0080214E">
        <w:rPr>
          <w:rFonts w:ascii="Arial" w:hAnsi="Arial" w:cs="Arial"/>
          <w:sz w:val="26"/>
          <w:szCs w:val="26"/>
        </w:rPr>
        <w:t>Arbeitspensen</w:t>
      </w:r>
      <w:proofErr w:type="spellEnd"/>
      <w:r w:rsidRPr="0080214E">
        <w:rPr>
          <w:rFonts w:ascii="Arial" w:hAnsi="Arial" w:cs="Arial"/>
          <w:sz w:val="26"/>
          <w:szCs w:val="26"/>
        </w:rPr>
        <w:t xml:space="preserve"> des Gemeindepräsidiums und </w:t>
      </w:r>
      <w:r w:rsidR="00711871">
        <w:rPr>
          <w:rFonts w:ascii="Arial" w:hAnsi="Arial" w:cs="Arial"/>
          <w:sz w:val="26"/>
          <w:szCs w:val="26"/>
        </w:rPr>
        <w:t>der Vorstandsmitglieder</w:t>
      </w:r>
      <w:r w:rsidRPr="0080214E">
        <w:rPr>
          <w:rFonts w:ascii="Arial" w:hAnsi="Arial" w:cs="Arial"/>
          <w:sz w:val="26"/>
          <w:szCs w:val="26"/>
        </w:rPr>
        <w:t>;</w:t>
      </w:r>
    </w:p>
    <w:p w:rsidR="0080214E" w:rsidRPr="0080214E" w:rsidRDefault="0080214E" w:rsidP="0080214E">
      <w:pPr>
        <w:pStyle w:val="Listenabsatz"/>
        <w:rPr>
          <w:rFonts w:ascii="Arial"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der Vorschlag, dass nebst den Lehrpersonen neu auch weitere Gemeindeangestellte (</w:t>
      </w:r>
      <w:proofErr w:type="spellStart"/>
      <w:r w:rsidRPr="0080214E">
        <w:rPr>
          <w:rFonts w:ascii="Arial" w:hAnsi="Arial" w:cs="Arial"/>
          <w:sz w:val="26"/>
          <w:szCs w:val="26"/>
        </w:rPr>
        <w:t>ausser</w:t>
      </w:r>
      <w:proofErr w:type="spellEnd"/>
      <w:r w:rsidRPr="0080214E">
        <w:rPr>
          <w:rFonts w:ascii="Arial" w:hAnsi="Arial" w:cs="Arial"/>
          <w:sz w:val="26"/>
          <w:szCs w:val="26"/>
        </w:rPr>
        <w:t xml:space="preserve"> Kader</w:t>
      </w:r>
      <w:r w:rsidR="00711871">
        <w:rPr>
          <w:rFonts w:ascii="Arial" w:hAnsi="Arial" w:cs="Arial"/>
          <w:sz w:val="26"/>
          <w:szCs w:val="26"/>
        </w:rPr>
        <w:t>personen</w:t>
      </w:r>
      <w:r w:rsidRPr="0080214E">
        <w:rPr>
          <w:rFonts w:ascii="Arial" w:hAnsi="Arial" w:cs="Arial"/>
          <w:sz w:val="26"/>
          <w:szCs w:val="26"/>
        </w:rPr>
        <w:t xml:space="preserve">) in den Gemeinderat gewählt werden könnten. </w:t>
      </w:r>
    </w:p>
    <w:p w:rsidR="0080214E" w:rsidRPr="0080214E" w:rsidRDefault="0080214E" w:rsidP="0080214E">
      <w:pPr>
        <w:pStyle w:val="Listenabsatz"/>
        <w:ind w:left="0"/>
        <w:jc w:val="both"/>
        <w:rPr>
          <w:rFonts w:ascii="Arial" w:hAnsi="Arial" w:cs="Arial"/>
          <w:sz w:val="26"/>
          <w:szCs w:val="26"/>
        </w:rPr>
      </w:pPr>
    </w:p>
    <w:p w:rsidR="0080214E" w:rsidRPr="0080214E" w:rsidRDefault="0080214E" w:rsidP="0080214E">
      <w:pPr>
        <w:jc w:val="both"/>
        <w:rPr>
          <w:rFonts w:ascii="Arial" w:eastAsia="Times New Roman" w:hAnsi="Arial" w:cs="Arial"/>
          <w:sz w:val="26"/>
          <w:szCs w:val="26"/>
        </w:rPr>
      </w:pPr>
      <w:r w:rsidRPr="0080214E">
        <w:rPr>
          <w:rFonts w:ascii="Arial" w:hAnsi="Arial" w:cs="Arial"/>
          <w:sz w:val="26"/>
          <w:szCs w:val="26"/>
        </w:rPr>
        <w:t>Aufgrund der unterschiedlichen Ablehnungsgründe erachtet es der Gemeindevorstand als richtig, die</w:t>
      </w:r>
      <w:r w:rsidRPr="0080214E">
        <w:rPr>
          <w:rFonts w:ascii="Arial" w:eastAsia="Times New Roman" w:hAnsi="Arial" w:cs="Arial"/>
          <w:sz w:val="26"/>
          <w:szCs w:val="26"/>
        </w:rPr>
        <w:t xml:space="preserve"> notwendigen Anpassungen in der Gemeindeverfassung dem Gemeinderat und dem Volk im Rahmen von themenbezogenen Teilrevisionen mit allenfalls entsprechenden Variantenabstimmungen zu unterbreiten. In einem ersten Schritt sollen Anpassungen bei den ausführenden Organen unterbreitet werden.</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p>
    <w:p w:rsidR="0080214E" w:rsidRPr="0080214E" w:rsidRDefault="00210658" w:rsidP="00CE3009">
      <w:pPr>
        <w:pStyle w:val="Listenabsatz"/>
        <w:spacing w:after="120"/>
        <w:ind w:left="0"/>
        <w:jc w:val="both"/>
        <w:rPr>
          <w:rFonts w:ascii="Arial" w:eastAsia="Times New Roman" w:hAnsi="Arial" w:cs="Arial"/>
          <w:b/>
          <w:sz w:val="26"/>
          <w:szCs w:val="26"/>
        </w:rPr>
      </w:pPr>
      <w:r>
        <w:rPr>
          <w:rFonts w:ascii="Arial" w:eastAsia="Times New Roman" w:hAnsi="Arial" w:cs="Arial"/>
          <w:b/>
          <w:sz w:val="26"/>
          <w:szCs w:val="26"/>
        </w:rPr>
        <w:t xml:space="preserve">2. </w:t>
      </w:r>
      <w:r w:rsidR="0080214E" w:rsidRPr="0080214E">
        <w:rPr>
          <w:rFonts w:ascii="Arial" w:eastAsia="Times New Roman" w:hAnsi="Arial" w:cs="Arial"/>
          <w:b/>
          <w:sz w:val="26"/>
          <w:szCs w:val="26"/>
        </w:rPr>
        <w:t xml:space="preserve">Zusammensetzung und Organisation des Gemeindevorstandes </w:t>
      </w: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Die Zusammensetzung, die </w:t>
      </w:r>
      <w:proofErr w:type="spellStart"/>
      <w:r w:rsidRPr="0080214E">
        <w:rPr>
          <w:rFonts w:ascii="Arial" w:eastAsia="Times New Roman" w:hAnsi="Arial" w:cs="Arial"/>
          <w:sz w:val="26"/>
          <w:szCs w:val="26"/>
        </w:rPr>
        <w:t>Pensen</w:t>
      </w:r>
      <w:proofErr w:type="spellEnd"/>
      <w:r w:rsidRPr="0080214E">
        <w:rPr>
          <w:rFonts w:ascii="Arial" w:eastAsia="Times New Roman" w:hAnsi="Arial" w:cs="Arial"/>
          <w:sz w:val="26"/>
          <w:szCs w:val="26"/>
        </w:rPr>
        <w:t xml:space="preserve"> und die Entschädigung der Vorstandsmitglieder waren in der Vergangenheit immer wieder Anlass für Verfassungsrevisionen. Trotzdem </w:t>
      </w:r>
      <w:r w:rsidR="00711871">
        <w:rPr>
          <w:rFonts w:ascii="Arial" w:eastAsia="Times New Roman" w:hAnsi="Arial" w:cs="Arial"/>
          <w:sz w:val="26"/>
          <w:szCs w:val="26"/>
        </w:rPr>
        <w:t>blieb</w:t>
      </w:r>
      <w:r w:rsidR="00711871" w:rsidRPr="0080214E">
        <w:rPr>
          <w:rFonts w:ascii="Arial" w:eastAsia="Times New Roman" w:hAnsi="Arial" w:cs="Arial"/>
          <w:sz w:val="26"/>
          <w:szCs w:val="26"/>
        </w:rPr>
        <w:t xml:space="preserve"> </w:t>
      </w:r>
      <w:r w:rsidRPr="0080214E">
        <w:rPr>
          <w:rFonts w:ascii="Arial" w:eastAsia="Times New Roman" w:hAnsi="Arial" w:cs="Arial"/>
          <w:sz w:val="26"/>
          <w:szCs w:val="26"/>
        </w:rPr>
        <w:t xml:space="preserve">die Reorganisation der Vorstandstätigkeit seit einigen Jahren ein Dauerthema in unserer Gemeinde. Die zeitliche Belastung des Gemeindevorstandes geht </w:t>
      </w:r>
      <w:proofErr w:type="spellStart"/>
      <w:r w:rsidRPr="0080214E">
        <w:rPr>
          <w:rFonts w:ascii="Arial" w:eastAsia="Times New Roman" w:hAnsi="Arial" w:cs="Arial"/>
          <w:sz w:val="26"/>
          <w:szCs w:val="26"/>
        </w:rPr>
        <w:t>gemäss</w:t>
      </w:r>
      <w:proofErr w:type="spellEnd"/>
      <w:r w:rsidRPr="0080214E">
        <w:rPr>
          <w:rFonts w:ascii="Arial" w:eastAsia="Times New Roman" w:hAnsi="Arial" w:cs="Arial"/>
          <w:sz w:val="26"/>
          <w:szCs w:val="26"/>
        </w:rPr>
        <w:t xml:space="preserve"> Rapportierung weit über das Pensum von 20% für Vorstandsmitglieder respektive 65% für das Präsidium hinaus und kann oftmals kaum mehr mit einer Berufstätigkeit vereinbart werden. </w:t>
      </w:r>
    </w:p>
    <w:p w:rsidR="0080214E" w:rsidRPr="0080214E" w:rsidRDefault="0080214E" w:rsidP="0080214E">
      <w:pPr>
        <w:jc w:val="both"/>
        <w:rPr>
          <w:rFonts w:ascii="Arial" w:eastAsia="Times New Roman"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Im Hinblick auf die im Jahr 2016 stattfindenden Wahlen der Exekutive für die nächste Amtsperiode 2017-2020 drängt sich eine neue Regelung der Arbeitsorganisation und des Arbeitsumfanges auf, die mit einer Teilrevision der Gemeindeverfassung sowie </w:t>
      </w:r>
      <w:r w:rsidR="00711871">
        <w:rPr>
          <w:rFonts w:ascii="Arial" w:hAnsi="Arial" w:cs="Arial"/>
          <w:sz w:val="26"/>
          <w:szCs w:val="26"/>
        </w:rPr>
        <w:t>mit einer</w:t>
      </w:r>
      <w:r w:rsidR="00711871" w:rsidRPr="0080214E">
        <w:rPr>
          <w:rFonts w:ascii="Arial" w:hAnsi="Arial" w:cs="Arial"/>
          <w:sz w:val="26"/>
          <w:szCs w:val="26"/>
        </w:rPr>
        <w:t xml:space="preserve"> </w:t>
      </w:r>
      <w:r w:rsidRPr="0080214E">
        <w:rPr>
          <w:rFonts w:ascii="Arial" w:hAnsi="Arial" w:cs="Arial"/>
          <w:sz w:val="26"/>
          <w:szCs w:val="26"/>
        </w:rPr>
        <w:t xml:space="preserve">Totalrevision der Geschäftsordnung für den Gemeindevorstand (neu Organisationsgesetz) angegangen werden sollen. </w:t>
      </w:r>
      <w:r w:rsidR="004C152A">
        <w:rPr>
          <w:rFonts w:ascii="Arial" w:hAnsi="Arial" w:cs="Arial"/>
          <w:sz w:val="26"/>
          <w:szCs w:val="26"/>
        </w:rPr>
        <w:t>D</w:t>
      </w:r>
      <w:r w:rsidR="004C152A" w:rsidRPr="0080214E">
        <w:rPr>
          <w:rFonts w:ascii="Arial" w:hAnsi="Arial" w:cs="Arial"/>
          <w:sz w:val="26"/>
          <w:szCs w:val="26"/>
        </w:rPr>
        <w:t>ami</w:t>
      </w:r>
      <w:r w:rsidR="004C152A">
        <w:rPr>
          <w:rFonts w:ascii="Arial" w:hAnsi="Arial" w:cs="Arial"/>
          <w:sz w:val="26"/>
          <w:szCs w:val="26"/>
        </w:rPr>
        <w:t xml:space="preserve">t wird das </w:t>
      </w:r>
      <w:r w:rsidRPr="0080214E">
        <w:rPr>
          <w:rFonts w:ascii="Arial" w:hAnsi="Arial" w:cs="Arial"/>
          <w:sz w:val="26"/>
          <w:szCs w:val="26"/>
        </w:rPr>
        <w:t xml:space="preserve">Ziel </w:t>
      </w:r>
      <w:r w:rsidR="004C152A">
        <w:rPr>
          <w:rFonts w:ascii="Arial" w:hAnsi="Arial" w:cs="Arial"/>
          <w:sz w:val="26"/>
          <w:szCs w:val="26"/>
        </w:rPr>
        <w:t>verfolgt</w:t>
      </w:r>
      <w:r w:rsidRPr="0080214E">
        <w:rPr>
          <w:rFonts w:ascii="Arial" w:hAnsi="Arial" w:cs="Arial"/>
          <w:sz w:val="26"/>
          <w:szCs w:val="26"/>
        </w:rPr>
        <w:t xml:space="preserve">, potentiellen Interessierten für ein Amt die tatsächlichen Auswirkungen auf die private Berufstätigkeit </w:t>
      </w:r>
      <w:r w:rsidR="004C152A">
        <w:rPr>
          <w:rFonts w:ascii="Arial" w:hAnsi="Arial" w:cs="Arial"/>
          <w:sz w:val="26"/>
          <w:szCs w:val="26"/>
        </w:rPr>
        <w:t>offen</w:t>
      </w:r>
      <w:r w:rsidRPr="0080214E">
        <w:rPr>
          <w:rFonts w:ascii="Arial" w:hAnsi="Arial" w:cs="Arial"/>
          <w:sz w:val="26"/>
          <w:szCs w:val="26"/>
        </w:rPr>
        <w:t xml:space="preserve">zulegen. Zudem sollen </w:t>
      </w:r>
      <w:r w:rsidR="004C152A">
        <w:rPr>
          <w:rFonts w:ascii="Arial" w:hAnsi="Arial" w:cs="Arial"/>
          <w:sz w:val="26"/>
          <w:szCs w:val="26"/>
        </w:rPr>
        <w:t>die erforderlichen</w:t>
      </w:r>
      <w:r w:rsidR="004C152A" w:rsidRPr="0080214E">
        <w:rPr>
          <w:rFonts w:ascii="Arial" w:hAnsi="Arial" w:cs="Arial"/>
          <w:sz w:val="26"/>
          <w:szCs w:val="26"/>
        </w:rPr>
        <w:t xml:space="preserve"> </w:t>
      </w:r>
      <w:r w:rsidR="004C152A">
        <w:rPr>
          <w:rFonts w:ascii="Arial" w:hAnsi="Arial" w:cs="Arial"/>
          <w:sz w:val="26"/>
          <w:szCs w:val="26"/>
        </w:rPr>
        <w:t>Rechts</w:t>
      </w:r>
      <w:r w:rsidRPr="0080214E">
        <w:rPr>
          <w:rFonts w:ascii="Arial" w:hAnsi="Arial" w:cs="Arial"/>
          <w:sz w:val="26"/>
          <w:szCs w:val="26"/>
        </w:rPr>
        <w:t xml:space="preserve">anpassungen zu einem frühen Zeitpunkt neutral und personenunabhängig </w:t>
      </w:r>
      <w:r w:rsidR="004C152A">
        <w:rPr>
          <w:rFonts w:ascii="Arial" w:hAnsi="Arial" w:cs="Arial"/>
          <w:sz w:val="26"/>
          <w:szCs w:val="26"/>
        </w:rPr>
        <w:t>beschlossen</w:t>
      </w:r>
      <w:r w:rsidR="004C152A" w:rsidRPr="0080214E">
        <w:rPr>
          <w:rFonts w:ascii="Arial" w:hAnsi="Arial" w:cs="Arial"/>
          <w:sz w:val="26"/>
          <w:szCs w:val="26"/>
        </w:rPr>
        <w:t xml:space="preserve"> </w:t>
      </w:r>
      <w:r w:rsidRPr="0080214E">
        <w:rPr>
          <w:rFonts w:ascii="Arial" w:hAnsi="Arial" w:cs="Arial"/>
          <w:sz w:val="26"/>
          <w:szCs w:val="26"/>
        </w:rPr>
        <w:t>werden.</w:t>
      </w:r>
    </w:p>
    <w:p w:rsidR="0080214E" w:rsidRPr="0080214E" w:rsidRDefault="0080214E" w:rsidP="0080214E">
      <w:pPr>
        <w:jc w:val="both"/>
        <w:rPr>
          <w:rFonts w:ascii="Arial" w:eastAsia="Times New Roman" w:hAnsi="Arial" w:cs="Arial"/>
          <w:sz w:val="26"/>
          <w:szCs w:val="26"/>
        </w:rPr>
      </w:pPr>
    </w:p>
    <w:p w:rsidR="0080214E" w:rsidRDefault="0080214E" w:rsidP="0080214E">
      <w:pPr>
        <w:jc w:val="both"/>
        <w:rPr>
          <w:rFonts w:ascii="Arial" w:eastAsia="Times New Roman" w:hAnsi="Arial" w:cs="Arial"/>
          <w:sz w:val="26"/>
          <w:szCs w:val="26"/>
        </w:rPr>
      </w:pPr>
    </w:p>
    <w:p w:rsidR="004C152A" w:rsidRDefault="004C152A" w:rsidP="0080214E">
      <w:pPr>
        <w:jc w:val="both"/>
        <w:rPr>
          <w:rFonts w:ascii="Arial" w:eastAsia="Times New Roman" w:hAnsi="Arial" w:cs="Arial"/>
          <w:sz w:val="26"/>
          <w:szCs w:val="26"/>
        </w:rPr>
      </w:pPr>
    </w:p>
    <w:p w:rsidR="004C152A" w:rsidRDefault="004C152A" w:rsidP="0080214E">
      <w:pPr>
        <w:jc w:val="both"/>
        <w:rPr>
          <w:rFonts w:ascii="Arial" w:eastAsia="Times New Roman" w:hAnsi="Arial" w:cs="Arial"/>
          <w:sz w:val="26"/>
          <w:szCs w:val="26"/>
        </w:rPr>
      </w:pPr>
    </w:p>
    <w:p w:rsidR="0080214E" w:rsidRPr="0080214E" w:rsidRDefault="0080214E" w:rsidP="0080214E">
      <w:pPr>
        <w:jc w:val="both"/>
        <w:rPr>
          <w:rFonts w:ascii="Arial" w:eastAsia="Times New Roman" w:hAnsi="Arial" w:cs="Arial"/>
          <w:sz w:val="26"/>
          <w:szCs w:val="26"/>
        </w:rPr>
      </w:pPr>
    </w:p>
    <w:p w:rsidR="0080214E" w:rsidRPr="00DF5F0E" w:rsidRDefault="00DF5F0E" w:rsidP="00CE3009">
      <w:pPr>
        <w:tabs>
          <w:tab w:val="left" w:pos="360"/>
        </w:tabs>
        <w:spacing w:after="120"/>
        <w:jc w:val="both"/>
        <w:rPr>
          <w:rFonts w:ascii="Arial" w:eastAsia="Times New Roman" w:hAnsi="Arial" w:cs="Arial"/>
          <w:b/>
          <w:sz w:val="26"/>
          <w:szCs w:val="26"/>
        </w:rPr>
      </w:pPr>
      <w:r>
        <w:rPr>
          <w:rFonts w:ascii="Arial" w:eastAsia="Times New Roman" w:hAnsi="Arial" w:cs="Arial"/>
          <w:b/>
          <w:sz w:val="26"/>
          <w:szCs w:val="26"/>
        </w:rPr>
        <w:lastRenderedPageBreak/>
        <w:t xml:space="preserve">3. </w:t>
      </w:r>
      <w:r w:rsidR="0080214E" w:rsidRPr="00DF5F0E">
        <w:rPr>
          <w:rFonts w:ascii="Arial" w:eastAsia="Times New Roman" w:hAnsi="Arial" w:cs="Arial"/>
          <w:b/>
          <w:sz w:val="26"/>
          <w:szCs w:val="26"/>
        </w:rPr>
        <w:t>Vernehmlassung bei den Ortsparteien</w:t>
      </w: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Der Gemeindevorstand unterbreitete den Ortsparteien im Frühjahr 2015 eine </w:t>
      </w:r>
      <w:proofErr w:type="spellStart"/>
      <w:r w:rsidRPr="0080214E">
        <w:rPr>
          <w:rFonts w:ascii="Arial" w:eastAsia="Times New Roman" w:hAnsi="Arial" w:cs="Arial"/>
          <w:sz w:val="26"/>
          <w:szCs w:val="26"/>
        </w:rPr>
        <w:t>Vernehmlassung</w:t>
      </w:r>
      <w:r w:rsidR="004C152A">
        <w:rPr>
          <w:rFonts w:ascii="Arial" w:eastAsia="Times New Roman" w:hAnsi="Arial" w:cs="Arial"/>
          <w:sz w:val="26"/>
          <w:szCs w:val="26"/>
        </w:rPr>
        <w:t>svorlage</w:t>
      </w:r>
      <w:proofErr w:type="spellEnd"/>
      <w:r w:rsidRPr="0080214E">
        <w:rPr>
          <w:rFonts w:ascii="Arial" w:eastAsia="Times New Roman" w:hAnsi="Arial" w:cs="Arial"/>
          <w:sz w:val="26"/>
          <w:szCs w:val="26"/>
        </w:rPr>
        <w:t xml:space="preserve"> mit den Schwerpunkten: Anzahl Vorstandsmitglieder, Arbeitspensum der Vorstandsmitglieder und die Einführung einer Geschäftsleitung. </w:t>
      </w:r>
    </w:p>
    <w:p w:rsidR="0080214E" w:rsidRPr="0080214E" w:rsidRDefault="0080214E" w:rsidP="0080214E">
      <w:pPr>
        <w:jc w:val="both"/>
        <w:rPr>
          <w:rFonts w:ascii="Arial" w:eastAsia="Times New Roman" w:hAnsi="Arial" w:cs="Arial"/>
          <w:sz w:val="26"/>
          <w:szCs w:val="26"/>
        </w:rPr>
      </w:pP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Die vier Ortsparteien BDP, CVP, FDP und SP haben von der Möglichkeit einer Stellungnahme Gebrauch gemacht, während die SVP keine Stellungnahme eingereicht hat.</w:t>
      </w:r>
    </w:p>
    <w:p w:rsidR="0080214E" w:rsidRPr="0080214E" w:rsidRDefault="0080214E" w:rsidP="0080214E">
      <w:pPr>
        <w:jc w:val="both"/>
        <w:rPr>
          <w:rFonts w:ascii="Arial" w:eastAsia="Times New Roman"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 xml:space="preserve">Alle </w:t>
      </w:r>
      <w:proofErr w:type="spellStart"/>
      <w:r w:rsidRPr="0080214E">
        <w:rPr>
          <w:rFonts w:ascii="Arial" w:hAnsi="Arial" w:cs="Arial"/>
          <w:sz w:val="26"/>
          <w:szCs w:val="26"/>
        </w:rPr>
        <w:t>vernehmlassenden</w:t>
      </w:r>
      <w:proofErr w:type="spellEnd"/>
      <w:r w:rsidRPr="0080214E">
        <w:rPr>
          <w:rFonts w:ascii="Arial" w:hAnsi="Arial" w:cs="Arial"/>
          <w:sz w:val="26"/>
          <w:szCs w:val="26"/>
        </w:rPr>
        <w:t xml:space="preserve"> Parteien erachten es als richtig, dass der Gemeindevorstand weiterhin fünf Mitglieder umfasst. Insbesondere die kleineren Parteien betonen, dass damit eine breitere politische Abstützung möglich ist als zum Beispiel bei einem Gemeindevorstand mit drei Mitgliedern.</w:t>
      </w:r>
    </w:p>
    <w:p w:rsidR="0080214E" w:rsidRPr="0080214E" w:rsidRDefault="0080214E" w:rsidP="0080214E">
      <w:pPr>
        <w:pStyle w:val="Listenabsatz"/>
        <w:ind w:left="426"/>
        <w:jc w:val="both"/>
        <w:rPr>
          <w:rFonts w:ascii="Arial"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 xml:space="preserve">Ebenfalls befürworten alle </w:t>
      </w:r>
      <w:proofErr w:type="spellStart"/>
      <w:r w:rsidRPr="0080214E">
        <w:rPr>
          <w:rFonts w:ascii="Arial" w:hAnsi="Arial" w:cs="Arial"/>
          <w:sz w:val="26"/>
          <w:szCs w:val="26"/>
        </w:rPr>
        <w:t>Vernehmlassenden</w:t>
      </w:r>
      <w:proofErr w:type="spellEnd"/>
      <w:r w:rsidRPr="0080214E">
        <w:rPr>
          <w:rFonts w:ascii="Arial" w:hAnsi="Arial" w:cs="Arial"/>
          <w:sz w:val="26"/>
          <w:szCs w:val="26"/>
        </w:rPr>
        <w:t xml:space="preserve"> die Aufteilung der Vorstandsarbeit in verschiedene Departemente.</w:t>
      </w:r>
    </w:p>
    <w:p w:rsidR="0080214E" w:rsidRPr="0080214E" w:rsidRDefault="0080214E" w:rsidP="0080214E">
      <w:pPr>
        <w:pStyle w:val="Listenabsatz"/>
        <w:rPr>
          <w:rFonts w:ascii="Arial"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Alle antwortenden Parteien mit Ausnahme der BDP sind der Meinung, dass die Erhöhung des Pensums für das Präsidium von 65 % auf 80 % gerechtfertigt ist.</w:t>
      </w:r>
    </w:p>
    <w:p w:rsidR="0080214E" w:rsidRPr="0080214E" w:rsidRDefault="0080214E" w:rsidP="0080214E">
      <w:pPr>
        <w:pStyle w:val="Listenabsatz"/>
        <w:rPr>
          <w:rFonts w:ascii="Arial" w:hAnsi="Arial" w:cs="Arial"/>
          <w:sz w:val="26"/>
          <w:szCs w:val="26"/>
        </w:rPr>
      </w:pPr>
    </w:p>
    <w:p w:rsidR="0080214E" w:rsidRPr="0080214E" w:rsidRDefault="004C152A" w:rsidP="0080214E">
      <w:pPr>
        <w:pStyle w:val="Listenabsatz"/>
        <w:numPr>
          <w:ilvl w:val="0"/>
          <w:numId w:val="2"/>
        </w:numPr>
        <w:ind w:left="426" w:hanging="426"/>
        <w:jc w:val="both"/>
        <w:rPr>
          <w:rFonts w:ascii="Arial" w:hAnsi="Arial" w:cs="Arial"/>
          <w:sz w:val="26"/>
          <w:szCs w:val="26"/>
        </w:rPr>
      </w:pPr>
      <w:r>
        <w:rPr>
          <w:rFonts w:ascii="Arial" w:hAnsi="Arial" w:cs="Arial"/>
          <w:sz w:val="26"/>
          <w:szCs w:val="26"/>
        </w:rPr>
        <w:t>Bezüglich der</w:t>
      </w:r>
      <w:r w:rsidR="0080214E" w:rsidRPr="0080214E">
        <w:rPr>
          <w:rFonts w:ascii="Arial" w:hAnsi="Arial" w:cs="Arial"/>
          <w:sz w:val="26"/>
          <w:szCs w:val="26"/>
        </w:rPr>
        <w:t xml:space="preserve"> übrigen Vorstandsmitglieder sprechen sich die BDP und die CVP für die Beibehaltung der heutigen Lösung der </w:t>
      </w:r>
      <w:proofErr w:type="spellStart"/>
      <w:r w:rsidR="0080214E" w:rsidRPr="0080214E">
        <w:rPr>
          <w:rFonts w:ascii="Arial" w:hAnsi="Arial" w:cs="Arial"/>
          <w:sz w:val="26"/>
          <w:szCs w:val="26"/>
        </w:rPr>
        <w:t>Arbeitspensen</w:t>
      </w:r>
      <w:proofErr w:type="spellEnd"/>
      <w:r w:rsidR="0080214E" w:rsidRPr="0080214E">
        <w:rPr>
          <w:rFonts w:ascii="Arial" w:hAnsi="Arial" w:cs="Arial"/>
          <w:sz w:val="26"/>
          <w:szCs w:val="26"/>
        </w:rPr>
        <w:t xml:space="preserve"> aus, während FDP und SP einer Erhöhung zustimmen könnten. </w:t>
      </w:r>
    </w:p>
    <w:p w:rsidR="0080214E" w:rsidRPr="0080214E" w:rsidRDefault="0080214E" w:rsidP="0080214E">
      <w:pPr>
        <w:pStyle w:val="Listenabsatz"/>
        <w:rPr>
          <w:rFonts w:ascii="Arial" w:hAnsi="Arial" w:cs="Arial"/>
          <w:sz w:val="26"/>
          <w:szCs w:val="26"/>
        </w:rPr>
      </w:pPr>
    </w:p>
    <w:p w:rsidR="0080214E" w:rsidRPr="0080214E" w:rsidRDefault="0080214E" w:rsidP="0080214E">
      <w:pPr>
        <w:pStyle w:val="Listenabsatz"/>
        <w:numPr>
          <w:ilvl w:val="0"/>
          <w:numId w:val="2"/>
        </w:numPr>
        <w:ind w:left="426" w:hanging="426"/>
        <w:jc w:val="both"/>
        <w:rPr>
          <w:rFonts w:ascii="Arial" w:hAnsi="Arial" w:cs="Arial"/>
          <w:sz w:val="26"/>
          <w:szCs w:val="26"/>
        </w:rPr>
      </w:pPr>
      <w:r w:rsidRPr="0080214E">
        <w:rPr>
          <w:rFonts w:ascii="Arial" w:hAnsi="Arial" w:cs="Arial"/>
          <w:sz w:val="26"/>
          <w:szCs w:val="26"/>
        </w:rPr>
        <w:t xml:space="preserve">Um den Gesamtvorstand von operativen Aufgaben zu entlasten, </w:t>
      </w:r>
    </w:p>
    <w:p w:rsidR="0080214E" w:rsidRPr="0080214E" w:rsidRDefault="0080214E" w:rsidP="0080214E">
      <w:pPr>
        <w:pStyle w:val="Listenabsatz"/>
        <w:numPr>
          <w:ilvl w:val="0"/>
          <w:numId w:val="4"/>
        </w:numPr>
        <w:jc w:val="both"/>
        <w:rPr>
          <w:rFonts w:ascii="Arial" w:hAnsi="Arial" w:cs="Arial"/>
          <w:sz w:val="26"/>
          <w:szCs w:val="26"/>
        </w:rPr>
      </w:pPr>
      <w:r w:rsidRPr="0080214E">
        <w:rPr>
          <w:rFonts w:ascii="Arial" w:hAnsi="Arial" w:cs="Arial"/>
          <w:sz w:val="26"/>
          <w:szCs w:val="26"/>
        </w:rPr>
        <w:t xml:space="preserve">sollen gewisse Kompetenzen vom Gesamtvorstand an einzelne </w:t>
      </w:r>
      <w:proofErr w:type="spellStart"/>
      <w:r w:rsidRPr="0080214E">
        <w:rPr>
          <w:rFonts w:ascii="Arial" w:hAnsi="Arial" w:cs="Arial"/>
          <w:sz w:val="26"/>
          <w:szCs w:val="26"/>
        </w:rPr>
        <w:t>Departementsvorstehende</w:t>
      </w:r>
      <w:proofErr w:type="spellEnd"/>
      <w:r w:rsidRPr="0080214E">
        <w:rPr>
          <w:rFonts w:ascii="Arial" w:hAnsi="Arial" w:cs="Arial"/>
          <w:sz w:val="26"/>
          <w:szCs w:val="26"/>
        </w:rPr>
        <w:t xml:space="preserve"> delegiert werden. Damit sind die Parteien, mit gewissen Einschränkungen seitens der CVP, einverstanden</w:t>
      </w:r>
      <w:r w:rsidR="004C152A">
        <w:rPr>
          <w:rFonts w:ascii="Arial" w:hAnsi="Arial" w:cs="Arial"/>
          <w:sz w:val="26"/>
          <w:szCs w:val="26"/>
        </w:rPr>
        <w:t>;</w:t>
      </w:r>
    </w:p>
    <w:p w:rsidR="0080214E" w:rsidRPr="0080214E" w:rsidRDefault="0080214E" w:rsidP="0080214E">
      <w:pPr>
        <w:pStyle w:val="Listenabsatz"/>
        <w:numPr>
          <w:ilvl w:val="0"/>
          <w:numId w:val="4"/>
        </w:numPr>
        <w:jc w:val="both"/>
        <w:rPr>
          <w:rFonts w:ascii="Arial" w:hAnsi="Arial" w:cs="Arial"/>
          <w:sz w:val="26"/>
          <w:szCs w:val="26"/>
        </w:rPr>
      </w:pPr>
      <w:r w:rsidRPr="0080214E">
        <w:rPr>
          <w:rFonts w:ascii="Arial" w:hAnsi="Arial" w:cs="Arial"/>
          <w:sz w:val="26"/>
          <w:szCs w:val="26"/>
        </w:rPr>
        <w:t xml:space="preserve">soll eine Geschäftsleitung eingeführt werden, was von den Parteien mit Ausnahme der BDP </w:t>
      </w:r>
      <w:proofErr w:type="spellStart"/>
      <w:r w:rsidRPr="0080214E">
        <w:rPr>
          <w:rFonts w:ascii="Arial" w:hAnsi="Arial" w:cs="Arial"/>
          <w:sz w:val="26"/>
          <w:szCs w:val="26"/>
        </w:rPr>
        <w:t>begrüsst</w:t>
      </w:r>
      <w:proofErr w:type="spellEnd"/>
      <w:r w:rsidRPr="0080214E">
        <w:rPr>
          <w:rFonts w:ascii="Arial" w:hAnsi="Arial" w:cs="Arial"/>
          <w:sz w:val="26"/>
          <w:szCs w:val="26"/>
        </w:rPr>
        <w:t xml:space="preserve"> wird.</w:t>
      </w:r>
    </w:p>
    <w:p w:rsidR="0080214E" w:rsidRPr="0080214E" w:rsidRDefault="0080214E" w:rsidP="0080214E">
      <w:pPr>
        <w:jc w:val="both"/>
        <w:rPr>
          <w:rFonts w:ascii="Arial" w:eastAsia="Times New Roman" w:hAnsi="Arial" w:cs="Arial"/>
          <w:b/>
          <w:sz w:val="26"/>
          <w:szCs w:val="26"/>
        </w:rPr>
      </w:pPr>
    </w:p>
    <w:p w:rsidR="0080214E" w:rsidRPr="0080214E" w:rsidRDefault="0080214E" w:rsidP="0080214E">
      <w:pPr>
        <w:jc w:val="both"/>
        <w:rPr>
          <w:rFonts w:ascii="Arial" w:eastAsia="Times New Roman" w:hAnsi="Arial" w:cs="Arial"/>
          <w:b/>
          <w:sz w:val="26"/>
          <w:szCs w:val="26"/>
        </w:rPr>
      </w:pPr>
    </w:p>
    <w:p w:rsidR="0080214E" w:rsidRPr="0080214E" w:rsidRDefault="0080214E" w:rsidP="00CE3009">
      <w:pPr>
        <w:spacing w:after="120"/>
        <w:jc w:val="both"/>
        <w:rPr>
          <w:rFonts w:ascii="Arial" w:eastAsia="Times New Roman" w:hAnsi="Arial" w:cs="Arial"/>
          <w:b/>
          <w:sz w:val="26"/>
          <w:szCs w:val="26"/>
        </w:rPr>
      </w:pPr>
      <w:r w:rsidRPr="0080214E">
        <w:rPr>
          <w:rFonts w:ascii="Arial" w:eastAsia="Times New Roman" w:hAnsi="Arial" w:cs="Arial"/>
          <w:b/>
          <w:sz w:val="26"/>
          <w:szCs w:val="26"/>
        </w:rPr>
        <w:t>4. Revisionspunkte</w:t>
      </w: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Aufgrund der Vernehmlassung bei den Parteien </w:t>
      </w:r>
      <w:r w:rsidR="008242DF">
        <w:rPr>
          <w:rFonts w:ascii="Arial" w:hAnsi="Arial" w:cs="Arial"/>
          <w:sz w:val="26"/>
          <w:szCs w:val="26"/>
        </w:rPr>
        <w:t>stehen</w:t>
      </w:r>
      <w:r w:rsidR="004C152A" w:rsidRPr="0080214E">
        <w:rPr>
          <w:rFonts w:ascii="Arial" w:hAnsi="Arial" w:cs="Arial"/>
          <w:sz w:val="26"/>
          <w:szCs w:val="26"/>
        </w:rPr>
        <w:t xml:space="preserve"> </w:t>
      </w:r>
      <w:r w:rsidRPr="0080214E">
        <w:rPr>
          <w:rFonts w:ascii="Arial" w:hAnsi="Arial" w:cs="Arial"/>
          <w:sz w:val="26"/>
          <w:szCs w:val="26"/>
        </w:rPr>
        <w:t xml:space="preserve">folgende Revisionspunkte </w:t>
      </w:r>
      <w:r w:rsidR="004C152A">
        <w:rPr>
          <w:rFonts w:ascii="Arial" w:hAnsi="Arial" w:cs="Arial"/>
          <w:sz w:val="26"/>
          <w:szCs w:val="26"/>
        </w:rPr>
        <w:t>zur Debatte</w:t>
      </w:r>
      <w:r w:rsidRPr="0080214E">
        <w:rPr>
          <w:rFonts w:ascii="Arial" w:hAnsi="Arial" w:cs="Arial"/>
          <w:sz w:val="26"/>
          <w:szCs w:val="26"/>
        </w:rPr>
        <w:t>:</w:t>
      </w:r>
    </w:p>
    <w:p w:rsidR="0080214E" w:rsidRPr="0080214E" w:rsidRDefault="0080214E" w:rsidP="0080214E">
      <w:pPr>
        <w:jc w:val="both"/>
        <w:rPr>
          <w:rFonts w:ascii="Arial" w:eastAsia="Times New Roman" w:hAnsi="Arial" w:cs="Arial"/>
          <w:b/>
          <w:sz w:val="26"/>
          <w:szCs w:val="26"/>
        </w:rPr>
      </w:pPr>
    </w:p>
    <w:p w:rsidR="0080214E" w:rsidRPr="0080214E" w:rsidRDefault="0080214E" w:rsidP="00CE3009">
      <w:pPr>
        <w:spacing w:after="120"/>
        <w:jc w:val="both"/>
        <w:rPr>
          <w:rFonts w:ascii="Arial" w:eastAsia="Times New Roman" w:hAnsi="Arial" w:cs="Arial"/>
          <w:b/>
          <w:sz w:val="26"/>
          <w:szCs w:val="26"/>
        </w:rPr>
      </w:pPr>
      <w:r w:rsidRPr="0080214E">
        <w:rPr>
          <w:rFonts w:ascii="Arial" w:eastAsia="Times New Roman" w:hAnsi="Arial" w:cs="Arial"/>
          <w:b/>
          <w:sz w:val="26"/>
          <w:szCs w:val="26"/>
        </w:rPr>
        <w:t>4.1 Gemeindepräsidium (Art. 35)</w:t>
      </w:r>
    </w:p>
    <w:p w:rsid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Aktuell wird das Gemeindepräsidium </w:t>
      </w:r>
      <w:proofErr w:type="spellStart"/>
      <w:r w:rsidRPr="0080214E">
        <w:rPr>
          <w:rFonts w:ascii="Arial" w:eastAsia="Times New Roman" w:hAnsi="Arial" w:cs="Arial"/>
          <w:sz w:val="26"/>
          <w:szCs w:val="26"/>
        </w:rPr>
        <w:t>gemäss</w:t>
      </w:r>
      <w:proofErr w:type="spellEnd"/>
      <w:r w:rsidRPr="0080214E">
        <w:rPr>
          <w:rFonts w:ascii="Arial" w:eastAsia="Times New Roman" w:hAnsi="Arial" w:cs="Arial"/>
          <w:sz w:val="26"/>
          <w:szCs w:val="26"/>
        </w:rPr>
        <w:t xml:space="preserve"> Art. 35 der Gemeindeverfassung </w:t>
      </w:r>
      <w:r w:rsidR="009F79A3">
        <w:rPr>
          <w:rFonts w:ascii="Arial" w:eastAsia="Times New Roman" w:hAnsi="Arial" w:cs="Arial"/>
          <w:sz w:val="26"/>
          <w:szCs w:val="26"/>
        </w:rPr>
        <w:t>auf der Basis</w:t>
      </w:r>
      <w:r w:rsidR="009F79A3" w:rsidRPr="0080214E">
        <w:rPr>
          <w:rFonts w:ascii="Arial" w:eastAsia="Times New Roman" w:hAnsi="Arial" w:cs="Arial"/>
          <w:sz w:val="26"/>
          <w:szCs w:val="26"/>
        </w:rPr>
        <w:t xml:space="preserve"> </w:t>
      </w:r>
      <w:r w:rsidRPr="0080214E">
        <w:rPr>
          <w:rFonts w:ascii="Arial" w:eastAsia="Times New Roman" w:hAnsi="Arial" w:cs="Arial"/>
          <w:sz w:val="26"/>
          <w:szCs w:val="26"/>
        </w:rPr>
        <w:t>einer Anstellung im Umfang von 65% entschädigt. Dieses Pensum entspricht nicht der tatsächlichen und ausgewiesenen Arbeitszeit, welche sich auf rund 80% beläuft. Zusätzlich zur ordentlichen Arbeitszeit kommen die zahlreichen repräsentativen Aufgaben an Abenden und an Wochenenden.</w:t>
      </w:r>
    </w:p>
    <w:p w:rsidR="009F79A3" w:rsidRPr="0080214E" w:rsidRDefault="009F79A3" w:rsidP="0080214E">
      <w:pPr>
        <w:jc w:val="both"/>
        <w:rPr>
          <w:rFonts w:ascii="Arial" w:eastAsia="Times New Roman" w:hAnsi="Arial" w:cs="Arial"/>
          <w:sz w:val="26"/>
          <w:szCs w:val="26"/>
        </w:rPr>
      </w:pP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Die stetig wachsenden Herausforderungen, denen die Gemeinde als Gewerbe- und Industriestandort gegenüber steht, fordern in Zukunft eine noch höhere zeitliche Beanspruchung. Zudem wird das Präsidium zusätzliche Aufgaben im Rahmen der Präsidentenkonferenz in der neu gebildeten Region </w:t>
      </w:r>
      <w:proofErr w:type="spellStart"/>
      <w:r w:rsidRPr="0080214E">
        <w:rPr>
          <w:rFonts w:ascii="Arial" w:eastAsia="Times New Roman" w:hAnsi="Arial" w:cs="Arial"/>
          <w:sz w:val="26"/>
          <w:szCs w:val="26"/>
        </w:rPr>
        <w:t>Imboden</w:t>
      </w:r>
      <w:proofErr w:type="spellEnd"/>
      <w:r w:rsidRPr="0080214E">
        <w:rPr>
          <w:rFonts w:ascii="Arial" w:eastAsia="Times New Roman" w:hAnsi="Arial" w:cs="Arial"/>
          <w:sz w:val="26"/>
          <w:szCs w:val="26"/>
        </w:rPr>
        <w:t xml:space="preserve"> übernehmen müssen. Gleichzeitig soll das Präsidium den Vorsitz der gemeindeeigenen Geschäftsleitung übernehmen.</w:t>
      </w:r>
    </w:p>
    <w:p w:rsidR="0080214E" w:rsidRPr="0080214E" w:rsidRDefault="0080214E" w:rsidP="0080214E">
      <w:pPr>
        <w:jc w:val="both"/>
        <w:rPr>
          <w:rFonts w:ascii="Arial" w:eastAsia="Times New Roman"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Um </w:t>
      </w:r>
      <w:r w:rsidR="009F79A3">
        <w:rPr>
          <w:rFonts w:ascii="Arial" w:hAnsi="Arial" w:cs="Arial"/>
          <w:sz w:val="26"/>
          <w:szCs w:val="26"/>
        </w:rPr>
        <w:t>einen</w:t>
      </w:r>
      <w:r w:rsidRPr="0080214E">
        <w:rPr>
          <w:rFonts w:ascii="Arial" w:hAnsi="Arial" w:cs="Arial"/>
          <w:sz w:val="26"/>
          <w:szCs w:val="26"/>
        </w:rPr>
        <w:t xml:space="preserve"> </w:t>
      </w:r>
      <w:r w:rsidR="009F79A3">
        <w:rPr>
          <w:rFonts w:ascii="Arial" w:hAnsi="Arial" w:cs="Arial"/>
          <w:sz w:val="26"/>
          <w:szCs w:val="26"/>
        </w:rPr>
        <w:t xml:space="preserve">schlüssigen </w:t>
      </w:r>
      <w:r w:rsidRPr="0080214E">
        <w:rPr>
          <w:rFonts w:ascii="Arial" w:hAnsi="Arial" w:cs="Arial"/>
          <w:sz w:val="26"/>
          <w:szCs w:val="26"/>
        </w:rPr>
        <w:t>Vergleich mit anderen Gemeinden vorzunehmen</w:t>
      </w:r>
      <w:r w:rsidR="009F79A3">
        <w:rPr>
          <w:rFonts w:ascii="Arial" w:hAnsi="Arial" w:cs="Arial"/>
          <w:sz w:val="26"/>
          <w:szCs w:val="26"/>
        </w:rPr>
        <w:t xml:space="preserve"> zu können</w:t>
      </w:r>
      <w:r w:rsidRPr="0080214E">
        <w:rPr>
          <w:rFonts w:ascii="Arial" w:hAnsi="Arial" w:cs="Arial"/>
          <w:sz w:val="26"/>
          <w:szCs w:val="26"/>
        </w:rPr>
        <w:t>, müssen die Teilzeitarbeitsleistungen des Gesamtvorstandes verglichen werden</w:t>
      </w:r>
      <w:r w:rsidR="009F79A3">
        <w:rPr>
          <w:rFonts w:ascii="Arial" w:hAnsi="Arial" w:cs="Arial"/>
          <w:sz w:val="26"/>
          <w:szCs w:val="26"/>
        </w:rPr>
        <w:t>:</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r w:rsidRPr="0080214E">
        <w:rPr>
          <w:rFonts w:ascii="Arial" w:hAnsi="Arial" w:cs="Arial"/>
          <w:sz w:val="26"/>
          <w:szCs w:val="26"/>
          <w:u w:val="single"/>
        </w:rPr>
        <w:t xml:space="preserve">Domat/Ems </w:t>
      </w:r>
      <w:r w:rsidRPr="0080214E">
        <w:rPr>
          <w:rFonts w:ascii="Arial" w:hAnsi="Arial" w:cs="Arial"/>
          <w:sz w:val="26"/>
          <w:szCs w:val="26"/>
        </w:rPr>
        <w:t xml:space="preserve">(7‘760 Einwohner) übt die Gemeindepräsidentin ihr Amt derzeit mit 65% aus, während die </w:t>
      </w:r>
      <w:r w:rsidR="009F79A3">
        <w:rPr>
          <w:rFonts w:ascii="Arial" w:hAnsi="Arial" w:cs="Arial"/>
          <w:sz w:val="26"/>
          <w:szCs w:val="26"/>
        </w:rPr>
        <w:t>vier</w:t>
      </w:r>
      <w:r w:rsidRPr="0080214E">
        <w:rPr>
          <w:rFonts w:ascii="Arial" w:hAnsi="Arial" w:cs="Arial"/>
          <w:sz w:val="26"/>
          <w:szCs w:val="26"/>
        </w:rPr>
        <w:t xml:space="preserve"> Vorstandsmitglieder insgesamt über 100% </w:t>
      </w:r>
      <w:r w:rsidR="009F79A3">
        <w:rPr>
          <w:rFonts w:ascii="Arial" w:hAnsi="Arial" w:cs="Arial"/>
          <w:sz w:val="26"/>
          <w:szCs w:val="26"/>
        </w:rPr>
        <w:t>zuzüglich</w:t>
      </w:r>
      <w:r w:rsidRPr="0080214E">
        <w:rPr>
          <w:rFonts w:ascii="Arial" w:hAnsi="Arial" w:cs="Arial"/>
          <w:sz w:val="26"/>
          <w:szCs w:val="26"/>
        </w:rPr>
        <w:t xml:space="preserve"> 10% für das Schulratspräsidium verfügen. Der Gesamtvorstand übt seine Tätigkeit gegenwärtig also mit </w:t>
      </w:r>
      <w:r w:rsidR="009F79A3">
        <w:rPr>
          <w:rFonts w:ascii="Arial" w:hAnsi="Arial" w:cs="Arial"/>
          <w:sz w:val="26"/>
          <w:szCs w:val="26"/>
        </w:rPr>
        <w:t>einem Arbeitspensum</w:t>
      </w:r>
      <w:r w:rsidRPr="0080214E">
        <w:rPr>
          <w:rFonts w:ascii="Arial" w:hAnsi="Arial" w:cs="Arial"/>
          <w:sz w:val="26"/>
          <w:szCs w:val="26"/>
        </w:rPr>
        <w:t xml:space="preserve"> von gesamthaft 175% aus. Mit den </w:t>
      </w:r>
      <w:r w:rsidR="009F79A3">
        <w:rPr>
          <w:rFonts w:ascii="Arial" w:hAnsi="Arial" w:cs="Arial"/>
          <w:sz w:val="26"/>
          <w:szCs w:val="26"/>
        </w:rPr>
        <w:t xml:space="preserve">vorliegend </w:t>
      </w:r>
      <w:r w:rsidRPr="0080214E">
        <w:rPr>
          <w:rFonts w:ascii="Arial" w:hAnsi="Arial" w:cs="Arial"/>
          <w:sz w:val="26"/>
          <w:szCs w:val="26"/>
        </w:rPr>
        <w:t>beantragten Anpassungen wären es gesamthaft 190% (80% + 100 % + 10%).</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proofErr w:type="spellStart"/>
      <w:r w:rsidRPr="0080214E">
        <w:rPr>
          <w:rFonts w:ascii="Arial" w:hAnsi="Arial" w:cs="Arial"/>
          <w:sz w:val="26"/>
          <w:szCs w:val="26"/>
          <w:u w:val="single"/>
        </w:rPr>
        <w:t>Bonaduz</w:t>
      </w:r>
      <w:proofErr w:type="spellEnd"/>
      <w:r w:rsidRPr="0080214E">
        <w:rPr>
          <w:rFonts w:ascii="Arial" w:hAnsi="Arial" w:cs="Arial"/>
          <w:sz w:val="26"/>
          <w:szCs w:val="26"/>
        </w:rPr>
        <w:t xml:space="preserve"> (3‘151 Einwohner) übt die Gemeindepräsidentin ihr Amt mit einer 50% Beschäftigung aus, während für die </w:t>
      </w:r>
      <w:r w:rsidR="009F79A3">
        <w:rPr>
          <w:rFonts w:ascii="Arial" w:hAnsi="Arial" w:cs="Arial"/>
          <w:sz w:val="26"/>
          <w:szCs w:val="26"/>
        </w:rPr>
        <w:t>vier</w:t>
      </w:r>
      <w:r w:rsidRPr="0080214E">
        <w:rPr>
          <w:rFonts w:ascii="Arial" w:hAnsi="Arial" w:cs="Arial"/>
          <w:sz w:val="26"/>
          <w:szCs w:val="26"/>
        </w:rPr>
        <w:t xml:space="preserve"> Vorstandsmitglieder keine Arbeitsleistung definiert ist.</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r w:rsidRPr="0080214E">
        <w:rPr>
          <w:rFonts w:ascii="Arial" w:hAnsi="Arial" w:cs="Arial"/>
          <w:sz w:val="26"/>
          <w:szCs w:val="26"/>
          <w:u w:val="single"/>
        </w:rPr>
        <w:t xml:space="preserve">Chur </w:t>
      </w:r>
      <w:r w:rsidRPr="0080214E">
        <w:rPr>
          <w:rFonts w:ascii="Arial" w:hAnsi="Arial" w:cs="Arial"/>
          <w:sz w:val="26"/>
          <w:szCs w:val="26"/>
        </w:rPr>
        <w:t xml:space="preserve">(37‘047 Einwohner) setzt sich die Exekutive bekanntlich aus </w:t>
      </w:r>
      <w:r w:rsidR="009F79A3">
        <w:rPr>
          <w:rFonts w:ascii="Arial" w:hAnsi="Arial" w:cs="Arial"/>
          <w:sz w:val="26"/>
          <w:szCs w:val="26"/>
        </w:rPr>
        <w:t>drei</w:t>
      </w:r>
      <w:r w:rsidRPr="0080214E">
        <w:rPr>
          <w:rFonts w:ascii="Arial" w:hAnsi="Arial" w:cs="Arial"/>
          <w:sz w:val="26"/>
          <w:szCs w:val="26"/>
        </w:rPr>
        <w:t xml:space="preserve"> Stadträten zusammen, welche zusammen über ein Pensum von 300% verfügen.</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r w:rsidRPr="0080214E">
        <w:rPr>
          <w:rFonts w:ascii="Arial" w:hAnsi="Arial" w:cs="Arial"/>
          <w:sz w:val="26"/>
          <w:szCs w:val="26"/>
          <w:u w:val="single"/>
        </w:rPr>
        <w:t>Davos</w:t>
      </w:r>
      <w:r w:rsidRPr="0080214E">
        <w:rPr>
          <w:rFonts w:ascii="Arial" w:hAnsi="Arial" w:cs="Arial"/>
          <w:sz w:val="26"/>
          <w:szCs w:val="26"/>
        </w:rPr>
        <w:t xml:space="preserve"> (12‘073 Einwohner; Fremdenverkehrsgemeinde) besteht die Exekutive aus dem Landammann mit 100% und vier Vorstandsmitgliedern mit je 50%, was insgesamt 300% ergibt.</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proofErr w:type="spellStart"/>
      <w:r w:rsidRPr="0080214E">
        <w:rPr>
          <w:rFonts w:ascii="Arial" w:hAnsi="Arial" w:cs="Arial"/>
          <w:sz w:val="26"/>
          <w:szCs w:val="26"/>
          <w:u w:val="single"/>
        </w:rPr>
        <w:t>Disentis</w:t>
      </w:r>
      <w:proofErr w:type="spellEnd"/>
      <w:r w:rsidR="009F79A3">
        <w:rPr>
          <w:rFonts w:ascii="Arial" w:hAnsi="Arial" w:cs="Arial"/>
          <w:sz w:val="26"/>
          <w:szCs w:val="26"/>
          <w:u w:val="single"/>
        </w:rPr>
        <w:t>/</w:t>
      </w:r>
      <w:proofErr w:type="spellStart"/>
      <w:r w:rsidR="009F79A3">
        <w:rPr>
          <w:rFonts w:ascii="Arial" w:hAnsi="Arial" w:cs="Arial"/>
          <w:sz w:val="26"/>
          <w:szCs w:val="26"/>
          <w:u w:val="single"/>
        </w:rPr>
        <w:t>Mustér</w:t>
      </w:r>
      <w:proofErr w:type="spellEnd"/>
      <w:r w:rsidRPr="0080214E">
        <w:rPr>
          <w:rFonts w:ascii="Arial" w:hAnsi="Arial" w:cs="Arial"/>
          <w:sz w:val="26"/>
          <w:szCs w:val="26"/>
          <w:u w:val="single"/>
        </w:rPr>
        <w:t xml:space="preserve"> </w:t>
      </w:r>
      <w:r w:rsidRPr="0080214E">
        <w:rPr>
          <w:rFonts w:ascii="Arial" w:hAnsi="Arial" w:cs="Arial"/>
          <w:sz w:val="26"/>
          <w:szCs w:val="26"/>
        </w:rPr>
        <w:t xml:space="preserve">(2‘188 Einwohner; Fremdenverkehrsgemeinde) übt der Gemeindepräsident sein Amt mit einer 73%-Beschäftigung aus, während für die </w:t>
      </w:r>
      <w:r w:rsidR="009F79A3">
        <w:rPr>
          <w:rFonts w:ascii="Arial" w:hAnsi="Arial" w:cs="Arial"/>
          <w:sz w:val="26"/>
          <w:szCs w:val="26"/>
        </w:rPr>
        <w:t>vier</w:t>
      </w:r>
      <w:r w:rsidRPr="0080214E">
        <w:rPr>
          <w:rFonts w:ascii="Arial" w:hAnsi="Arial" w:cs="Arial"/>
          <w:sz w:val="26"/>
          <w:szCs w:val="26"/>
        </w:rPr>
        <w:t xml:space="preserve"> Vorstandsmitglieder keine </w:t>
      </w:r>
      <w:proofErr w:type="spellStart"/>
      <w:r w:rsidRPr="0080214E">
        <w:rPr>
          <w:rFonts w:ascii="Arial" w:hAnsi="Arial" w:cs="Arial"/>
          <w:sz w:val="26"/>
          <w:szCs w:val="26"/>
        </w:rPr>
        <w:t>Pensen</w:t>
      </w:r>
      <w:proofErr w:type="spellEnd"/>
      <w:r w:rsidRPr="0080214E">
        <w:rPr>
          <w:rFonts w:ascii="Arial" w:hAnsi="Arial" w:cs="Arial"/>
          <w:sz w:val="26"/>
          <w:szCs w:val="26"/>
        </w:rPr>
        <w:t xml:space="preserve"> definiert sind</w:t>
      </w:r>
      <w:r w:rsidR="009F79A3">
        <w:rPr>
          <w:rFonts w:ascii="Arial" w:hAnsi="Arial" w:cs="Arial"/>
          <w:sz w:val="26"/>
          <w:szCs w:val="26"/>
        </w:rPr>
        <w:t>. G</w:t>
      </w:r>
      <w:r w:rsidRPr="0080214E">
        <w:rPr>
          <w:rFonts w:ascii="Arial" w:hAnsi="Arial" w:cs="Arial"/>
          <w:sz w:val="26"/>
          <w:szCs w:val="26"/>
        </w:rPr>
        <w:t>esamthaft Präsidium und Vorstand 100%.</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r w:rsidRPr="0080214E">
        <w:rPr>
          <w:rFonts w:ascii="Arial" w:hAnsi="Arial" w:cs="Arial"/>
          <w:sz w:val="26"/>
          <w:szCs w:val="26"/>
          <w:u w:val="single"/>
        </w:rPr>
        <w:t xml:space="preserve">Landquart </w:t>
      </w:r>
      <w:r w:rsidRPr="0080214E">
        <w:rPr>
          <w:rFonts w:ascii="Arial" w:hAnsi="Arial" w:cs="Arial"/>
          <w:sz w:val="26"/>
          <w:szCs w:val="26"/>
        </w:rPr>
        <w:t xml:space="preserve">(8‘900 Einwohner) ist der Gemeindepräsident derzeit zu 90% tätig, während die übrigen </w:t>
      </w:r>
      <w:r w:rsidR="009F79A3">
        <w:rPr>
          <w:rFonts w:ascii="Arial" w:hAnsi="Arial" w:cs="Arial"/>
          <w:sz w:val="26"/>
          <w:szCs w:val="26"/>
        </w:rPr>
        <w:t>sechs</w:t>
      </w:r>
      <w:r w:rsidRPr="0080214E">
        <w:rPr>
          <w:rFonts w:ascii="Arial" w:hAnsi="Arial" w:cs="Arial"/>
          <w:sz w:val="26"/>
          <w:szCs w:val="26"/>
        </w:rPr>
        <w:t xml:space="preserve"> Vorstandsmitglieder nicht über vorgegebene </w:t>
      </w:r>
      <w:proofErr w:type="spellStart"/>
      <w:r w:rsidRPr="0080214E">
        <w:rPr>
          <w:rFonts w:ascii="Arial" w:hAnsi="Arial" w:cs="Arial"/>
          <w:sz w:val="26"/>
          <w:szCs w:val="26"/>
        </w:rPr>
        <w:t>Zeitpensen</w:t>
      </w:r>
      <w:proofErr w:type="spellEnd"/>
      <w:r w:rsidRPr="0080214E">
        <w:rPr>
          <w:rFonts w:ascii="Arial" w:hAnsi="Arial" w:cs="Arial"/>
          <w:sz w:val="26"/>
          <w:szCs w:val="26"/>
        </w:rPr>
        <w:t xml:space="preserve"> verfügen. </w:t>
      </w:r>
      <w:r w:rsidR="009F79A3">
        <w:rPr>
          <w:rFonts w:ascii="Arial" w:hAnsi="Arial" w:cs="Arial"/>
          <w:sz w:val="26"/>
          <w:szCs w:val="26"/>
        </w:rPr>
        <w:t>I</w:t>
      </w:r>
      <w:r w:rsidRPr="0080214E">
        <w:rPr>
          <w:rFonts w:ascii="Arial" w:hAnsi="Arial" w:cs="Arial"/>
          <w:sz w:val="26"/>
          <w:szCs w:val="26"/>
        </w:rPr>
        <w:t xml:space="preserve">hre </w:t>
      </w:r>
      <w:r w:rsidR="009F79A3">
        <w:rPr>
          <w:rFonts w:ascii="Arial" w:hAnsi="Arial" w:cs="Arial"/>
          <w:sz w:val="26"/>
          <w:szCs w:val="26"/>
        </w:rPr>
        <w:t xml:space="preserve">effektiven </w:t>
      </w:r>
      <w:r w:rsidRPr="0080214E">
        <w:rPr>
          <w:rFonts w:ascii="Arial" w:hAnsi="Arial" w:cs="Arial"/>
          <w:sz w:val="26"/>
          <w:szCs w:val="26"/>
        </w:rPr>
        <w:t xml:space="preserve">Gehaltsbezüge würden einer Arbeitsleistung </w:t>
      </w:r>
      <w:r w:rsidR="004D10D5">
        <w:rPr>
          <w:rFonts w:ascii="Arial" w:hAnsi="Arial" w:cs="Arial"/>
          <w:sz w:val="26"/>
          <w:szCs w:val="26"/>
        </w:rPr>
        <w:t>von</w:t>
      </w:r>
      <w:r w:rsidRPr="0080214E">
        <w:rPr>
          <w:rFonts w:ascii="Arial" w:hAnsi="Arial" w:cs="Arial"/>
          <w:sz w:val="26"/>
          <w:szCs w:val="26"/>
        </w:rPr>
        <w:t xml:space="preserve"> zusammen ca. 105% entsprechen. Landquart verfügt derzeit somit über ca. 195%.</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r w:rsidRPr="0080214E">
        <w:rPr>
          <w:rFonts w:ascii="Arial" w:hAnsi="Arial" w:cs="Arial"/>
          <w:sz w:val="26"/>
          <w:szCs w:val="26"/>
          <w:u w:val="single"/>
        </w:rPr>
        <w:t>St. Moritz</w:t>
      </w:r>
      <w:r w:rsidRPr="0080214E">
        <w:rPr>
          <w:rFonts w:ascii="Arial" w:hAnsi="Arial" w:cs="Arial"/>
          <w:sz w:val="26"/>
          <w:szCs w:val="26"/>
        </w:rPr>
        <w:t xml:space="preserve"> (5‘020 Einwohner; Fremdenverkehrsgemeinde) setzt sich die Exekutive aus dem Gemeindepräsidenten mit 100% und </w:t>
      </w:r>
      <w:r w:rsidR="004D10D5">
        <w:rPr>
          <w:rFonts w:ascii="Arial" w:hAnsi="Arial" w:cs="Arial"/>
          <w:sz w:val="26"/>
          <w:szCs w:val="26"/>
        </w:rPr>
        <w:t>vier</w:t>
      </w:r>
      <w:r w:rsidRPr="0080214E">
        <w:rPr>
          <w:rFonts w:ascii="Arial" w:hAnsi="Arial" w:cs="Arial"/>
          <w:sz w:val="26"/>
          <w:szCs w:val="26"/>
        </w:rPr>
        <w:t xml:space="preserve"> Vorstandsmitgliedern mit je 20% zusammen, </w:t>
      </w:r>
      <w:r w:rsidR="004D10D5">
        <w:rPr>
          <w:rFonts w:ascii="Arial" w:hAnsi="Arial" w:cs="Arial"/>
          <w:sz w:val="26"/>
          <w:szCs w:val="26"/>
        </w:rPr>
        <w:t>was einem Arbeitspensum von</w:t>
      </w:r>
      <w:r w:rsidRPr="0080214E">
        <w:rPr>
          <w:rFonts w:ascii="Arial" w:hAnsi="Arial" w:cs="Arial"/>
          <w:sz w:val="26"/>
          <w:szCs w:val="26"/>
        </w:rPr>
        <w:t xml:space="preserve"> insgesamt 180%</w:t>
      </w:r>
      <w:r w:rsidR="004D10D5">
        <w:rPr>
          <w:rFonts w:ascii="Arial" w:hAnsi="Arial" w:cs="Arial"/>
          <w:sz w:val="26"/>
          <w:szCs w:val="26"/>
        </w:rPr>
        <w:t xml:space="preserve"> </w:t>
      </w:r>
      <w:proofErr w:type="spellStart"/>
      <w:r w:rsidR="004D10D5">
        <w:rPr>
          <w:rFonts w:ascii="Arial" w:hAnsi="Arial" w:cs="Arial"/>
          <w:sz w:val="26"/>
          <w:szCs w:val="26"/>
        </w:rPr>
        <w:t>enspricht</w:t>
      </w:r>
      <w:proofErr w:type="spellEnd"/>
      <w:r w:rsidR="004D10D5">
        <w:rPr>
          <w:rFonts w:ascii="Arial" w:hAnsi="Arial" w:cs="Arial"/>
          <w:sz w:val="26"/>
          <w:szCs w:val="26"/>
        </w:rPr>
        <w:t>.</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hAnsi="Arial" w:cs="Arial"/>
          <w:sz w:val="26"/>
          <w:szCs w:val="26"/>
        </w:rPr>
      </w:pPr>
      <w:r w:rsidRPr="0080214E">
        <w:rPr>
          <w:rFonts w:ascii="Arial" w:hAnsi="Arial" w:cs="Arial"/>
          <w:sz w:val="26"/>
          <w:szCs w:val="26"/>
        </w:rPr>
        <w:t xml:space="preserve">In </w:t>
      </w:r>
      <w:proofErr w:type="spellStart"/>
      <w:r w:rsidRPr="0080214E">
        <w:rPr>
          <w:rFonts w:ascii="Arial" w:hAnsi="Arial" w:cs="Arial"/>
          <w:sz w:val="26"/>
          <w:szCs w:val="26"/>
          <w:u w:val="single"/>
        </w:rPr>
        <w:t>Scuol</w:t>
      </w:r>
      <w:proofErr w:type="spellEnd"/>
      <w:r w:rsidRPr="0080214E">
        <w:rPr>
          <w:rFonts w:ascii="Arial" w:hAnsi="Arial" w:cs="Arial"/>
          <w:sz w:val="26"/>
          <w:szCs w:val="26"/>
        </w:rPr>
        <w:t xml:space="preserve"> (4‘638 Einwohner; Fremdenverkehrsgemeinde) beträgt das Pensum des Gemeindepräsidenten 80%. Die </w:t>
      </w:r>
      <w:r w:rsidR="004D10D5">
        <w:rPr>
          <w:rFonts w:ascii="Arial" w:hAnsi="Arial" w:cs="Arial"/>
          <w:sz w:val="26"/>
          <w:szCs w:val="26"/>
        </w:rPr>
        <w:t>übrigen sechs</w:t>
      </w:r>
      <w:r w:rsidRPr="0080214E">
        <w:rPr>
          <w:rFonts w:ascii="Arial" w:hAnsi="Arial" w:cs="Arial"/>
          <w:sz w:val="26"/>
          <w:szCs w:val="26"/>
        </w:rPr>
        <w:t xml:space="preserve"> Vorstandsmitglieder erhalten eine pauschale Entschädigung von insgesamt maximal Fr. 150‘000.</w:t>
      </w:r>
    </w:p>
    <w:p w:rsidR="0080214E" w:rsidRPr="0080214E" w:rsidRDefault="0080214E" w:rsidP="0080214E">
      <w:pPr>
        <w:jc w:val="both"/>
        <w:rPr>
          <w:rFonts w:ascii="Arial" w:hAnsi="Arial" w:cs="Arial"/>
          <w:sz w:val="26"/>
          <w:szCs w:val="26"/>
        </w:rPr>
      </w:pP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Aufgrund dieser Übersicht ist eine Anpassung des Anstellungsumfanges für das Gemeindepräsidium Domat/Ems von 65% auf 80% gerechtfertigt.</w:t>
      </w:r>
    </w:p>
    <w:p w:rsidR="0080214E" w:rsidRDefault="0080214E" w:rsidP="0080214E">
      <w:pPr>
        <w:jc w:val="both"/>
        <w:rPr>
          <w:rFonts w:ascii="Arial" w:eastAsia="Times New Roman" w:hAnsi="Arial" w:cs="Arial"/>
          <w:b/>
          <w:sz w:val="26"/>
          <w:szCs w:val="26"/>
        </w:rPr>
      </w:pPr>
    </w:p>
    <w:p w:rsidR="0080214E" w:rsidRPr="0080214E" w:rsidRDefault="0080214E" w:rsidP="0080214E">
      <w:pPr>
        <w:jc w:val="both"/>
        <w:rPr>
          <w:rFonts w:ascii="Arial" w:eastAsia="Times New Roman" w:hAnsi="Arial" w:cs="Arial"/>
          <w:b/>
          <w:sz w:val="26"/>
          <w:szCs w:val="26"/>
        </w:rPr>
      </w:pPr>
    </w:p>
    <w:p w:rsidR="0080214E" w:rsidRPr="0080214E" w:rsidRDefault="0080214E" w:rsidP="00CE3009">
      <w:pPr>
        <w:spacing w:after="120"/>
        <w:jc w:val="both"/>
        <w:rPr>
          <w:rFonts w:ascii="Arial" w:eastAsia="Times New Roman" w:hAnsi="Arial" w:cs="Arial"/>
          <w:b/>
          <w:sz w:val="26"/>
          <w:szCs w:val="26"/>
        </w:rPr>
      </w:pPr>
      <w:r w:rsidRPr="0080214E">
        <w:rPr>
          <w:rFonts w:ascii="Arial" w:eastAsia="Times New Roman" w:hAnsi="Arial" w:cs="Arial"/>
          <w:b/>
          <w:sz w:val="26"/>
          <w:szCs w:val="26"/>
        </w:rPr>
        <w:t>4.2 Einführung einer Geschäftsleitung (Art. 46)</w:t>
      </w: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Der Gemeindevorstand respektive insbesondere die einzelnen </w:t>
      </w:r>
      <w:proofErr w:type="spellStart"/>
      <w:r w:rsidRPr="0080214E">
        <w:rPr>
          <w:rFonts w:ascii="Arial" w:eastAsia="Times New Roman" w:hAnsi="Arial" w:cs="Arial"/>
          <w:sz w:val="26"/>
          <w:szCs w:val="26"/>
        </w:rPr>
        <w:t>Departementsvorstehenden</w:t>
      </w:r>
      <w:proofErr w:type="spellEnd"/>
      <w:r w:rsidRPr="0080214E">
        <w:rPr>
          <w:rFonts w:ascii="Arial" w:eastAsia="Times New Roman" w:hAnsi="Arial" w:cs="Arial"/>
          <w:sz w:val="26"/>
          <w:szCs w:val="26"/>
        </w:rPr>
        <w:t xml:space="preserve"> sollen durch die Einführung einer Geschäftsleitung von operativen Aufgaben und Entscheiden entlastet werden, so dass</w:t>
      </w:r>
      <w:r w:rsidR="00187F13">
        <w:rPr>
          <w:rFonts w:ascii="Arial" w:eastAsia="Times New Roman" w:hAnsi="Arial" w:cs="Arial"/>
          <w:sz w:val="26"/>
          <w:szCs w:val="26"/>
        </w:rPr>
        <w:t xml:space="preserve"> sich</w:t>
      </w:r>
      <w:r w:rsidRPr="0080214E">
        <w:rPr>
          <w:rFonts w:ascii="Arial" w:eastAsia="Times New Roman" w:hAnsi="Arial" w:cs="Arial"/>
          <w:sz w:val="26"/>
          <w:szCs w:val="26"/>
        </w:rPr>
        <w:t xml:space="preserve"> </w:t>
      </w:r>
      <w:r w:rsidR="004D10D5">
        <w:rPr>
          <w:rFonts w:ascii="Arial" w:eastAsia="Times New Roman" w:hAnsi="Arial" w:cs="Arial"/>
          <w:sz w:val="26"/>
          <w:szCs w:val="26"/>
        </w:rPr>
        <w:t xml:space="preserve">zumindest vorläufig keine Erhöhung </w:t>
      </w:r>
      <w:r w:rsidRPr="0080214E">
        <w:rPr>
          <w:rFonts w:ascii="Arial" w:eastAsia="Times New Roman" w:hAnsi="Arial" w:cs="Arial"/>
          <w:sz w:val="26"/>
          <w:szCs w:val="26"/>
        </w:rPr>
        <w:t xml:space="preserve">des heute geltenden Stellenumfanges </w:t>
      </w:r>
      <w:r w:rsidR="004D10D5">
        <w:rPr>
          <w:rFonts w:ascii="Arial" w:eastAsia="Times New Roman" w:hAnsi="Arial" w:cs="Arial"/>
          <w:sz w:val="26"/>
          <w:szCs w:val="26"/>
        </w:rPr>
        <w:t>aufdrängt.</w:t>
      </w:r>
    </w:p>
    <w:p w:rsidR="0080214E" w:rsidRPr="0080214E" w:rsidRDefault="0080214E" w:rsidP="0080214E">
      <w:pPr>
        <w:jc w:val="both"/>
        <w:rPr>
          <w:rFonts w:ascii="Arial" w:eastAsia="Times New Roman" w:hAnsi="Arial" w:cs="Arial"/>
          <w:sz w:val="26"/>
          <w:szCs w:val="26"/>
        </w:rPr>
      </w:pP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Die Geschäftsleitung besteht aus dem Gemeindepräsidium, dem Gemeindeschreiber, dem Leiter des Bauamtes und dem Leiter der Forst- und Werkbetriebe.</w:t>
      </w:r>
    </w:p>
    <w:p w:rsidR="0080214E" w:rsidRPr="0080214E" w:rsidRDefault="0080214E" w:rsidP="0080214E">
      <w:pPr>
        <w:jc w:val="both"/>
        <w:rPr>
          <w:rFonts w:ascii="Arial" w:eastAsia="Times New Roman" w:hAnsi="Arial" w:cs="Arial"/>
          <w:sz w:val="26"/>
          <w:szCs w:val="26"/>
        </w:rPr>
      </w:pP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Die Gemeindeverfassung soll deshalb mit einem entsprechenden Art. 46 </w:t>
      </w:r>
      <w:r w:rsidR="004D10D5">
        <w:rPr>
          <w:rFonts w:ascii="Arial" w:eastAsia="Times New Roman" w:hAnsi="Arial" w:cs="Arial"/>
          <w:sz w:val="26"/>
          <w:szCs w:val="26"/>
        </w:rPr>
        <w:t>„</w:t>
      </w:r>
      <w:r w:rsidRPr="0080214E">
        <w:rPr>
          <w:rFonts w:ascii="Arial" w:eastAsia="Times New Roman" w:hAnsi="Arial" w:cs="Arial"/>
          <w:sz w:val="26"/>
          <w:szCs w:val="26"/>
        </w:rPr>
        <w:t>Geschäftsleitung</w:t>
      </w:r>
      <w:r w:rsidR="004D10D5">
        <w:rPr>
          <w:rFonts w:ascii="Arial" w:eastAsia="Times New Roman" w:hAnsi="Arial" w:cs="Arial"/>
          <w:sz w:val="26"/>
          <w:szCs w:val="26"/>
        </w:rPr>
        <w:t>“</w:t>
      </w:r>
      <w:r w:rsidRPr="0080214E">
        <w:rPr>
          <w:rFonts w:ascii="Arial" w:eastAsia="Times New Roman" w:hAnsi="Arial" w:cs="Arial"/>
          <w:sz w:val="26"/>
          <w:szCs w:val="26"/>
        </w:rPr>
        <w:t xml:space="preserve"> ergänzt werden. Die Aufgaben und Kompetenzen der Geschäftsleitung werden in einem neuen Organisationsgesetz festgehalten.</w:t>
      </w:r>
    </w:p>
    <w:p w:rsidR="0080214E" w:rsidRPr="0080214E" w:rsidRDefault="0080214E" w:rsidP="0080214E">
      <w:pPr>
        <w:jc w:val="both"/>
        <w:rPr>
          <w:rFonts w:ascii="Arial" w:eastAsia="Times New Roman" w:hAnsi="Arial" w:cs="Arial"/>
          <w:sz w:val="26"/>
          <w:szCs w:val="26"/>
        </w:rPr>
      </w:pP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Das Geschäftsleitungsmodell hat sich in verschiedenen Gemeinden, zum Beispiel </w:t>
      </w:r>
      <w:r w:rsidR="004D10D5">
        <w:rPr>
          <w:rFonts w:ascii="Arial" w:eastAsia="Times New Roman" w:hAnsi="Arial" w:cs="Arial"/>
          <w:sz w:val="26"/>
          <w:szCs w:val="26"/>
        </w:rPr>
        <w:t xml:space="preserve">in </w:t>
      </w:r>
      <w:r w:rsidRPr="0080214E">
        <w:rPr>
          <w:rFonts w:ascii="Arial" w:eastAsia="Times New Roman" w:hAnsi="Arial" w:cs="Arial"/>
          <w:sz w:val="26"/>
          <w:szCs w:val="26"/>
        </w:rPr>
        <w:t xml:space="preserve">Maienfeld, </w:t>
      </w:r>
      <w:proofErr w:type="spellStart"/>
      <w:r w:rsidRPr="0080214E">
        <w:rPr>
          <w:rFonts w:ascii="Arial" w:eastAsia="Times New Roman" w:hAnsi="Arial" w:cs="Arial"/>
          <w:sz w:val="26"/>
          <w:szCs w:val="26"/>
        </w:rPr>
        <w:t>Scuol</w:t>
      </w:r>
      <w:proofErr w:type="spellEnd"/>
      <w:r w:rsidRPr="0080214E">
        <w:rPr>
          <w:rFonts w:ascii="Arial" w:eastAsia="Times New Roman" w:hAnsi="Arial" w:cs="Arial"/>
          <w:sz w:val="26"/>
          <w:szCs w:val="26"/>
        </w:rPr>
        <w:t xml:space="preserve"> und </w:t>
      </w:r>
      <w:proofErr w:type="spellStart"/>
      <w:r w:rsidRPr="0080214E">
        <w:rPr>
          <w:rFonts w:ascii="Arial" w:eastAsia="Times New Roman" w:hAnsi="Arial" w:cs="Arial"/>
          <w:sz w:val="26"/>
          <w:szCs w:val="26"/>
        </w:rPr>
        <w:t>Sedrun</w:t>
      </w:r>
      <w:proofErr w:type="spellEnd"/>
      <w:r w:rsidR="004D10D5">
        <w:rPr>
          <w:rFonts w:ascii="Arial" w:eastAsia="Times New Roman" w:hAnsi="Arial" w:cs="Arial"/>
          <w:sz w:val="26"/>
          <w:szCs w:val="26"/>
        </w:rPr>
        <w:t>,</w:t>
      </w:r>
      <w:r w:rsidRPr="0080214E">
        <w:rPr>
          <w:rFonts w:ascii="Arial" w:eastAsia="Times New Roman" w:hAnsi="Arial" w:cs="Arial"/>
          <w:sz w:val="26"/>
          <w:szCs w:val="26"/>
        </w:rPr>
        <w:t xml:space="preserve"> seit Jahren bestens bewährt. Zudem ist in vielen weiteren Gemeinden in den letzten Monaten das Geschäftsleitungsmodell eingeführt worden</w:t>
      </w:r>
      <w:r w:rsidR="004D10D5">
        <w:rPr>
          <w:rFonts w:ascii="Arial" w:eastAsia="Times New Roman" w:hAnsi="Arial" w:cs="Arial"/>
          <w:sz w:val="26"/>
          <w:szCs w:val="26"/>
        </w:rPr>
        <w:t xml:space="preserve">, und </w:t>
      </w:r>
      <w:r w:rsidRPr="0080214E">
        <w:rPr>
          <w:rFonts w:ascii="Arial" w:eastAsia="Times New Roman" w:hAnsi="Arial" w:cs="Arial"/>
          <w:sz w:val="26"/>
          <w:szCs w:val="26"/>
        </w:rPr>
        <w:t xml:space="preserve">bei Gemeindefusionen </w:t>
      </w:r>
      <w:r w:rsidR="004D10D5">
        <w:rPr>
          <w:rFonts w:ascii="Arial" w:eastAsia="Times New Roman" w:hAnsi="Arial" w:cs="Arial"/>
          <w:sz w:val="26"/>
          <w:szCs w:val="26"/>
        </w:rPr>
        <w:t xml:space="preserve">wird dieses Modell </w:t>
      </w:r>
      <w:r w:rsidRPr="0080214E">
        <w:rPr>
          <w:rFonts w:ascii="Arial" w:eastAsia="Times New Roman" w:hAnsi="Arial" w:cs="Arial"/>
          <w:sz w:val="26"/>
          <w:szCs w:val="26"/>
        </w:rPr>
        <w:t>praktisch immer umgesetzt.</w:t>
      </w:r>
    </w:p>
    <w:p w:rsidR="0080214E" w:rsidRPr="0080214E" w:rsidRDefault="0080214E" w:rsidP="0080214E">
      <w:pPr>
        <w:jc w:val="both"/>
        <w:rPr>
          <w:rFonts w:ascii="Arial" w:eastAsia="Times New Roman" w:hAnsi="Arial" w:cs="Arial"/>
          <w:b/>
          <w:sz w:val="26"/>
          <w:szCs w:val="26"/>
        </w:rPr>
      </w:pPr>
    </w:p>
    <w:p w:rsidR="0080214E" w:rsidRPr="0080214E" w:rsidRDefault="0080214E" w:rsidP="0080214E">
      <w:pPr>
        <w:jc w:val="both"/>
        <w:rPr>
          <w:rFonts w:ascii="Arial" w:eastAsia="Times New Roman" w:hAnsi="Arial" w:cs="Arial"/>
          <w:b/>
          <w:sz w:val="26"/>
          <w:szCs w:val="26"/>
        </w:rPr>
      </w:pPr>
    </w:p>
    <w:p w:rsidR="0080214E" w:rsidRPr="0080214E" w:rsidRDefault="0080214E" w:rsidP="00CE3009">
      <w:pPr>
        <w:spacing w:after="120"/>
        <w:jc w:val="both"/>
        <w:rPr>
          <w:rFonts w:ascii="Arial" w:eastAsia="Times New Roman" w:hAnsi="Arial" w:cs="Arial"/>
          <w:b/>
          <w:sz w:val="26"/>
          <w:szCs w:val="26"/>
        </w:rPr>
      </w:pPr>
      <w:r w:rsidRPr="0080214E">
        <w:rPr>
          <w:rFonts w:ascii="Arial" w:eastAsia="Times New Roman" w:hAnsi="Arial" w:cs="Arial"/>
          <w:b/>
          <w:sz w:val="26"/>
          <w:szCs w:val="26"/>
        </w:rPr>
        <w:t xml:space="preserve">4.3 Kompetenzdelegation an </w:t>
      </w:r>
      <w:r w:rsidR="004D10D5">
        <w:rPr>
          <w:rFonts w:ascii="Arial" w:eastAsia="Times New Roman" w:hAnsi="Arial" w:cs="Arial"/>
          <w:b/>
          <w:sz w:val="26"/>
          <w:szCs w:val="26"/>
        </w:rPr>
        <w:t xml:space="preserve">die </w:t>
      </w:r>
      <w:proofErr w:type="spellStart"/>
      <w:r w:rsidRPr="0080214E">
        <w:rPr>
          <w:rFonts w:ascii="Arial" w:eastAsia="Times New Roman" w:hAnsi="Arial" w:cs="Arial"/>
          <w:b/>
          <w:sz w:val="26"/>
          <w:szCs w:val="26"/>
        </w:rPr>
        <w:t>Departementsvorstehende</w:t>
      </w:r>
      <w:r w:rsidR="004D10D5">
        <w:rPr>
          <w:rFonts w:ascii="Arial" w:eastAsia="Times New Roman" w:hAnsi="Arial" w:cs="Arial"/>
          <w:b/>
          <w:sz w:val="26"/>
          <w:szCs w:val="26"/>
        </w:rPr>
        <w:t>n</w:t>
      </w:r>
      <w:proofErr w:type="spellEnd"/>
      <w:r w:rsidRPr="0080214E">
        <w:rPr>
          <w:rFonts w:ascii="Arial" w:eastAsia="Times New Roman" w:hAnsi="Arial" w:cs="Arial"/>
          <w:b/>
          <w:sz w:val="26"/>
          <w:szCs w:val="26"/>
        </w:rPr>
        <w:t xml:space="preserve"> (Art. 31)</w:t>
      </w:r>
    </w:p>
    <w:p w:rsidR="0080214E" w:rsidRPr="0080214E" w:rsidRDefault="00761B69" w:rsidP="0080214E">
      <w:pPr>
        <w:jc w:val="both"/>
        <w:rPr>
          <w:rFonts w:ascii="Arial" w:eastAsia="Times New Roman" w:hAnsi="Arial" w:cs="Arial"/>
          <w:sz w:val="26"/>
          <w:szCs w:val="26"/>
        </w:rPr>
      </w:pPr>
      <w:r>
        <w:rPr>
          <w:rFonts w:ascii="Arial" w:eastAsia="Times New Roman" w:hAnsi="Arial" w:cs="Arial"/>
          <w:sz w:val="26"/>
          <w:szCs w:val="26"/>
        </w:rPr>
        <w:t xml:space="preserve">Ein </w:t>
      </w:r>
      <w:r w:rsidR="0080214E" w:rsidRPr="0080214E">
        <w:rPr>
          <w:rFonts w:ascii="Arial" w:eastAsia="Times New Roman" w:hAnsi="Arial" w:cs="Arial"/>
          <w:sz w:val="26"/>
          <w:szCs w:val="26"/>
        </w:rPr>
        <w:t>neue</w:t>
      </w:r>
      <w:r>
        <w:rPr>
          <w:rFonts w:ascii="Arial" w:eastAsia="Times New Roman" w:hAnsi="Arial" w:cs="Arial"/>
          <w:sz w:val="26"/>
          <w:szCs w:val="26"/>
        </w:rPr>
        <w:t>r</w:t>
      </w:r>
      <w:r w:rsidR="0080214E" w:rsidRPr="0080214E">
        <w:rPr>
          <w:rFonts w:ascii="Arial" w:eastAsia="Times New Roman" w:hAnsi="Arial" w:cs="Arial"/>
          <w:sz w:val="26"/>
          <w:szCs w:val="26"/>
        </w:rPr>
        <w:t xml:space="preserve"> Absatz 2 in Artikel 31 schafft die verfassungsrechtliche Grundlage für die </w:t>
      </w:r>
      <w:r>
        <w:rPr>
          <w:rFonts w:ascii="Arial" w:eastAsia="Times New Roman" w:hAnsi="Arial" w:cs="Arial"/>
          <w:sz w:val="26"/>
          <w:szCs w:val="26"/>
        </w:rPr>
        <w:t>Ü</w:t>
      </w:r>
      <w:r w:rsidRPr="0080214E">
        <w:rPr>
          <w:rFonts w:ascii="Arial" w:eastAsia="Times New Roman" w:hAnsi="Arial" w:cs="Arial"/>
          <w:sz w:val="26"/>
          <w:szCs w:val="26"/>
        </w:rPr>
        <w:t>bertragung</w:t>
      </w:r>
      <w:r>
        <w:rPr>
          <w:rFonts w:ascii="Arial" w:eastAsia="Times New Roman" w:hAnsi="Arial" w:cs="Arial"/>
          <w:sz w:val="26"/>
          <w:szCs w:val="26"/>
        </w:rPr>
        <w:t xml:space="preserve"> </w:t>
      </w:r>
      <w:r w:rsidR="00187F13">
        <w:rPr>
          <w:rFonts w:ascii="Arial" w:eastAsia="Times New Roman" w:hAnsi="Arial" w:cs="Arial"/>
          <w:sz w:val="26"/>
          <w:szCs w:val="26"/>
        </w:rPr>
        <w:t>von</w:t>
      </w:r>
      <w:r>
        <w:rPr>
          <w:rFonts w:ascii="Arial" w:eastAsia="Times New Roman" w:hAnsi="Arial" w:cs="Arial"/>
          <w:sz w:val="26"/>
          <w:szCs w:val="26"/>
        </w:rPr>
        <w:t xml:space="preserve"> </w:t>
      </w:r>
      <w:r w:rsidR="0080214E" w:rsidRPr="0080214E">
        <w:rPr>
          <w:rFonts w:ascii="Arial" w:eastAsia="Times New Roman" w:hAnsi="Arial" w:cs="Arial"/>
          <w:sz w:val="26"/>
          <w:szCs w:val="26"/>
        </w:rPr>
        <w:t xml:space="preserve">Aufgaben an die jeweiligen </w:t>
      </w:r>
      <w:proofErr w:type="spellStart"/>
      <w:r w:rsidR="0080214E" w:rsidRPr="0080214E">
        <w:rPr>
          <w:rFonts w:ascii="Arial" w:eastAsia="Times New Roman" w:hAnsi="Arial" w:cs="Arial"/>
          <w:sz w:val="26"/>
          <w:szCs w:val="26"/>
        </w:rPr>
        <w:t>Departementsvorstehenden</w:t>
      </w:r>
      <w:proofErr w:type="spellEnd"/>
      <w:r w:rsidR="0080214E" w:rsidRPr="0080214E">
        <w:rPr>
          <w:rFonts w:ascii="Arial" w:eastAsia="Times New Roman" w:hAnsi="Arial" w:cs="Arial"/>
          <w:sz w:val="26"/>
          <w:szCs w:val="26"/>
        </w:rPr>
        <w:t>. Dabei geht es um Entscheide von untergeordneter Bedeutung. Damit kann der Gesamtvorstand entlastet werden.</w:t>
      </w:r>
    </w:p>
    <w:p w:rsidR="0080214E" w:rsidRPr="0080214E" w:rsidRDefault="0080214E" w:rsidP="0080214E">
      <w:pPr>
        <w:jc w:val="both"/>
        <w:rPr>
          <w:rFonts w:ascii="Arial" w:eastAsia="Times New Roman" w:hAnsi="Arial" w:cs="Arial"/>
          <w:b/>
          <w:sz w:val="26"/>
          <w:szCs w:val="26"/>
        </w:rPr>
      </w:pPr>
    </w:p>
    <w:p w:rsidR="0080214E" w:rsidRPr="0080214E" w:rsidRDefault="0080214E" w:rsidP="0080214E">
      <w:pPr>
        <w:jc w:val="both"/>
        <w:rPr>
          <w:rFonts w:ascii="Arial" w:eastAsia="Times New Roman" w:hAnsi="Arial" w:cs="Arial"/>
          <w:b/>
          <w:sz w:val="26"/>
          <w:szCs w:val="26"/>
        </w:rPr>
      </w:pPr>
    </w:p>
    <w:p w:rsidR="0080214E" w:rsidRPr="0080214E" w:rsidRDefault="0080214E" w:rsidP="00CE3009">
      <w:pPr>
        <w:spacing w:after="120"/>
        <w:jc w:val="both"/>
        <w:rPr>
          <w:rFonts w:ascii="Arial" w:eastAsia="Times New Roman" w:hAnsi="Arial" w:cs="Arial"/>
          <w:b/>
          <w:sz w:val="26"/>
          <w:szCs w:val="26"/>
        </w:rPr>
      </w:pPr>
      <w:r w:rsidRPr="0080214E">
        <w:rPr>
          <w:rFonts w:ascii="Arial" w:eastAsia="Times New Roman" w:hAnsi="Arial" w:cs="Arial"/>
          <w:b/>
          <w:sz w:val="26"/>
          <w:szCs w:val="26"/>
        </w:rPr>
        <w:t>5. Finanzielle Auswirkung</w:t>
      </w:r>
    </w:p>
    <w:p w:rsidR="0080214E" w:rsidRPr="0080214E" w:rsidRDefault="0080214E" w:rsidP="0080214E">
      <w:pPr>
        <w:jc w:val="both"/>
        <w:rPr>
          <w:rFonts w:ascii="Arial" w:eastAsia="Times New Roman" w:hAnsi="Arial" w:cs="Arial"/>
          <w:sz w:val="26"/>
          <w:szCs w:val="26"/>
        </w:rPr>
      </w:pPr>
      <w:r w:rsidRPr="0080214E">
        <w:rPr>
          <w:rFonts w:ascii="Arial" w:eastAsia="Times New Roman" w:hAnsi="Arial" w:cs="Arial"/>
          <w:sz w:val="26"/>
          <w:szCs w:val="26"/>
        </w:rPr>
        <w:t xml:space="preserve">Für die </w:t>
      </w:r>
      <w:proofErr w:type="spellStart"/>
      <w:r w:rsidRPr="0080214E">
        <w:rPr>
          <w:rFonts w:ascii="Arial" w:eastAsia="Times New Roman" w:hAnsi="Arial" w:cs="Arial"/>
          <w:sz w:val="26"/>
          <w:szCs w:val="26"/>
        </w:rPr>
        <w:t>Pensenerhöhung</w:t>
      </w:r>
      <w:proofErr w:type="spellEnd"/>
      <w:r w:rsidRPr="0080214E">
        <w:rPr>
          <w:rFonts w:ascii="Arial" w:eastAsia="Times New Roman" w:hAnsi="Arial" w:cs="Arial"/>
          <w:sz w:val="26"/>
          <w:szCs w:val="26"/>
        </w:rPr>
        <w:t xml:space="preserve"> des Gemeindepräsidiums um 15 % ist mit jährlichen Mehrkosten von rund Fr. 25‘000 im ersten Dienstjahr und knapp Fr. 30‘000 ab dem zwölften Dienstjahr zu rechnen.</w:t>
      </w:r>
    </w:p>
    <w:p w:rsidR="003B7054" w:rsidRDefault="003B7054" w:rsidP="0080214E">
      <w:pPr>
        <w:pStyle w:val="berschrift3"/>
        <w:ind w:left="426" w:hanging="426"/>
        <w:rPr>
          <w:rFonts w:ascii="Arial" w:hAnsi="Arial" w:cs="Arial"/>
          <w:szCs w:val="24"/>
        </w:rPr>
      </w:pPr>
    </w:p>
    <w:p w:rsidR="00C96AEE" w:rsidRDefault="00C96AEE" w:rsidP="00C96AEE">
      <w:pPr>
        <w:rPr>
          <w:lang w:val="de-CH"/>
        </w:rPr>
      </w:pPr>
    </w:p>
    <w:p w:rsidR="00C96AEE" w:rsidRDefault="00C96AEE" w:rsidP="00C96AEE">
      <w:pPr>
        <w:rPr>
          <w:lang w:val="de-CH"/>
        </w:rPr>
      </w:pPr>
    </w:p>
    <w:p w:rsidR="00C96AEE" w:rsidRPr="00C96AEE" w:rsidRDefault="00C96AEE" w:rsidP="00C96AEE">
      <w:pPr>
        <w:rPr>
          <w:lang w:val="de-CH"/>
        </w:rPr>
      </w:pPr>
    </w:p>
    <w:p w:rsidR="00710838" w:rsidRDefault="00710838" w:rsidP="00710838">
      <w:pPr>
        <w:rPr>
          <w:lang w:val="de-CH"/>
        </w:rPr>
      </w:pPr>
    </w:p>
    <w:p w:rsidR="00710838" w:rsidRDefault="00710838" w:rsidP="00710838">
      <w:pPr>
        <w:rPr>
          <w:lang w:val="de-CH"/>
        </w:rPr>
      </w:pPr>
    </w:p>
    <w:p w:rsidR="003B7054" w:rsidRDefault="00710838" w:rsidP="00710838">
      <w:pPr>
        <w:pStyle w:val="TextEms"/>
        <w:outlineLvl w:val="0"/>
        <w:rPr>
          <w:rFonts w:ascii="Arial" w:hAnsi="Arial" w:cs="Arial"/>
          <w:b/>
          <w:szCs w:val="24"/>
        </w:rPr>
      </w:pPr>
      <w:r>
        <w:rPr>
          <w:rFonts w:ascii="Arial" w:hAnsi="Arial" w:cs="Arial"/>
          <w:b/>
          <w:szCs w:val="24"/>
        </w:rPr>
        <w:t xml:space="preserve">6. Schlussbemerkung und </w:t>
      </w:r>
      <w:r w:rsidR="003B7054" w:rsidRPr="00535E7B">
        <w:rPr>
          <w:rFonts w:ascii="Arial" w:hAnsi="Arial" w:cs="Arial"/>
          <w:b/>
          <w:szCs w:val="24"/>
        </w:rPr>
        <w:t>Antr</w:t>
      </w:r>
      <w:r w:rsidR="00AE2C06" w:rsidRPr="00535E7B">
        <w:rPr>
          <w:rFonts w:ascii="Arial" w:hAnsi="Arial" w:cs="Arial"/>
          <w:b/>
          <w:szCs w:val="24"/>
        </w:rPr>
        <w:t>a</w:t>
      </w:r>
      <w:r>
        <w:rPr>
          <w:rFonts w:ascii="Arial" w:hAnsi="Arial" w:cs="Arial"/>
          <w:b/>
          <w:szCs w:val="24"/>
        </w:rPr>
        <w:t>g</w:t>
      </w:r>
    </w:p>
    <w:p w:rsidR="003561E9" w:rsidRPr="00535E7B" w:rsidRDefault="003561E9" w:rsidP="00710838">
      <w:pPr>
        <w:pStyle w:val="TextEms"/>
        <w:outlineLvl w:val="0"/>
        <w:rPr>
          <w:rFonts w:ascii="Arial" w:hAnsi="Arial" w:cs="Arial"/>
          <w:b/>
          <w:szCs w:val="24"/>
        </w:rPr>
      </w:pPr>
    </w:p>
    <w:p w:rsidR="0080214E" w:rsidRPr="00710838" w:rsidRDefault="0080214E" w:rsidP="0080214E">
      <w:pPr>
        <w:pStyle w:val="TextEms"/>
        <w:jc w:val="both"/>
        <w:rPr>
          <w:rFonts w:ascii="Arial" w:eastAsia="Times New Roman" w:hAnsi="Arial" w:cs="Arial"/>
          <w:sz w:val="24"/>
          <w:szCs w:val="24"/>
        </w:rPr>
      </w:pPr>
      <w:r w:rsidRPr="00710838">
        <w:rPr>
          <w:rFonts w:ascii="Arial" w:eastAsia="Times New Roman" w:hAnsi="Arial" w:cs="Arial"/>
          <w:sz w:val="24"/>
          <w:szCs w:val="24"/>
        </w:rPr>
        <w:t xml:space="preserve">Der Gemeinderat hat der Vorlage an der Sitzung vom 31. August 2015 mit 13:0 Stimmen zugestimmt. </w:t>
      </w:r>
    </w:p>
    <w:p w:rsidR="0080214E" w:rsidRPr="00710838" w:rsidRDefault="0080214E" w:rsidP="0080214E">
      <w:pPr>
        <w:pStyle w:val="TextEms"/>
        <w:rPr>
          <w:rFonts w:ascii="Arial" w:eastAsia="Times New Roman" w:hAnsi="Arial" w:cs="Arial"/>
          <w:sz w:val="24"/>
          <w:szCs w:val="24"/>
        </w:rPr>
      </w:pPr>
    </w:p>
    <w:p w:rsidR="00710838" w:rsidRDefault="0080214E" w:rsidP="0080214E">
      <w:pPr>
        <w:pStyle w:val="TextEms"/>
        <w:rPr>
          <w:rFonts w:ascii="Arial" w:eastAsia="Times New Roman" w:hAnsi="Arial" w:cs="Arial"/>
          <w:b/>
          <w:sz w:val="24"/>
          <w:szCs w:val="24"/>
        </w:rPr>
      </w:pPr>
      <w:r w:rsidRPr="00710838">
        <w:rPr>
          <w:rFonts w:ascii="Arial" w:eastAsia="Times New Roman" w:hAnsi="Arial" w:cs="Arial"/>
          <w:sz w:val="24"/>
          <w:szCs w:val="24"/>
        </w:rPr>
        <w:t>Er stellt Ihnen, liebe Stimmbürgerinnen und Stimmbürger, folgenden</w:t>
      </w:r>
      <w:r w:rsidRPr="0080214E">
        <w:rPr>
          <w:rFonts w:ascii="Arial" w:eastAsia="Times New Roman" w:hAnsi="Arial" w:cs="Arial"/>
          <w:b/>
          <w:sz w:val="24"/>
          <w:szCs w:val="24"/>
        </w:rPr>
        <w:t xml:space="preserve"> </w:t>
      </w:r>
    </w:p>
    <w:p w:rsidR="00710838" w:rsidRDefault="00710838" w:rsidP="00710838">
      <w:pPr>
        <w:pStyle w:val="TextEms"/>
        <w:rPr>
          <w:rFonts w:ascii="Arial" w:eastAsia="Times New Roman" w:hAnsi="Arial" w:cs="Arial"/>
          <w:b/>
          <w:sz w:val="24"/>
          <w:szCs w:val="24"/>
        </w:rPr>
      </w:pPr>
    </w:p>
    <w:p w:rsidR="0080214E" w:rsidRDefault="0080214E" w:rsidP="00761B69">
      <w:pPr>
        <w:pStyle w:val="TextEms"/>
        <w:jc w:val="center"/>
        <w:rPr>
          <w:rFonts w:ascii="Arial" w:eastAsia="Times New Roman" w:hAnsi="Arial" w:cs="Arial"/>
          <w:b/>
          <w:sz w:val="24"/>
          <w:szCs w:val="24"/>
        </w:rPr>
      </w:pPr>
      <w:r w:rsidRPr="0080214E">
        <w:rPr>
          <w:rFonts w:ascii="Arial" w:eastAsia="Times New Roman" w:hAnsi="Arial" w:cs="Arial"/>
          <w:b/>
          <w:sz w:val="24"/>
          <w:szCs w:val="24"/>
        </w:rPr>
        <w:t>Antrag:</w:t>
      </w:r>
    </w:p>
    <w:p w:rsidR="00710838" w:rsidRDefault="00710838" w:rsidP="003561E9">
      <w:pPr>
        <w:pStyle w:val="TextEms"/>
        <w:jc w:val="center"/>
        <w:rPr>
          <w:rFonts w:ascii="Arial" w:eastAsia="Times New Roman" w:hAnsi="Arial" w:cs="Arial"/>
          <w:b/>
          <w:sz w:val="24"/>
          <w:szCs w:val="24"/>
        </w:rPr>
      </w:pPr>
    </w:p>
    <w:p w:rsidR="00710838" w:rsidRPr="0080214E" w:rsidRDefault="00710838" w:rsidP="003561E9">
      <w:pPr>
        <w:pStyle w:val="TextEms"/>
        <w:jc w:val="center"/>
        <w:rPr>
          <w:rFonts w:ascii="Arial" w:eastAsia="Times New Roman" w:hAnsi="Arial" w:cs="Arial"/>
          <w:b/>
          <w:sz w:val="24"/>
          <w:szCs w:val="24"/>
        </w:rPr>
      </w:pPr>
      <w:r>
        <w:rPr>
          <w:rFonts w:ascii="Arial" w:eastAsia="Times New Roman" w:hAnsi="Arial" w:cs="Arial"/>
          <w:b/>
          <w:sz w:val="24"/>
          <w:szCs w:val="24"/>
        </w:rPr>
        <w:t>Der Teilrevision der Gemeindeverfassung sei zuzustimmen.</w:t>
      </w:r>
    </w:p>
    <w:p w:rsidR="008D52FE" w:rsidRPr="00535E7B" w:rsidRDefault="008D52FE" w:rsidP="003B7054">
      <w:pPr>
        <w:pStyle w:val="TextEms"/>
        <w:spacing w:before="0"/>
        <w:rPr>
          <w:rFonts w:ascii="Arial" w:hAnsi="Arial" w:cs="Arial"/>
          <w:sz w:val="24"/>
          <w:szCs w:val="24"/>
        </w:rPr>
      </w:pPr>
    </w:p>
    <w:p w:rsidR="003B7054" w:rsidRPr="00535E7B" w:rsidRDefault="003B7054" w:rsidP="003B7054">
      <w:pPr>
        <w:pStyle w:val="ZeilenschaltungdoppeltEms"/>
        <w:rPr>
          <w:rFonts w:ascii="Arial" w:hAnsi="Arial" w:cs="Arial"/>
          <w:sz w:val="24"/>
          <w:szCs w:val="24"/>
        </w:rPr>
      </w:pPr>
    </w:p>
    <w:p w:rsidR="003B7054" w:rsidRPr="00535E7B" w:rsidRDefault="003B7054" w:rsidP="003B7054">
      <w:pPr>
        <w:pStyle w:val="berschrift2"/>
        <w:tabs>
          <w:tab w:val="left" w:pos="3686"/>
        </w:tabs>
        <w:rPr>
          <w:rFonts w:ascii="Arial" w:hAnsi="Arial" w:cs="Arial"/>
          <w:sz w:val="24"/>
          <w:szCs w:val="24"/>
        </w:rPr>
      </w:pPr>
      <w:r w:rsidRPr="00535E7B">
        <w:rPr>
          <w:rFonts w:ascii="Arial" w:hAnsi="Arial" w:cs="Arial"/>
          <w:sz w:val="24"/>
          <w:szCs w:val="24"/>
        </w:rPr>
        <w:t>Für den Gemeinderat von Domat/Ems</w:t>
      </w:r>
    </w:p>
    <w:p w:rsidR="003B7054" w:rsidRPr="00535E7B" w:rsidRDefault="003B7054" w:rsidP="003B7054">
      <w:pPr>
        <w:tabs>
          <w:tab w:val="left" w:pos="2410"/>
          <w:tab w:val="left" w:pos="3686"/>
          <w:tab w:val="left" w:pos="6663"/>
        </w:tabs>
        <w:jc w:val="both"/>
        <w:rPr>
          <w:rFonts w:ascii="Arial" w:hAnsi="Arial" w:cs="Arial"/>
          <w:sz w:val="24"/>
          <w:szCs w:val="24"/>
        </w:rPr>
      </w:pPr>
    </w:p>
    <w:p w:rsidR="003B7054" w:rsidRPr="00535E7B" w:rsidRDefault="00C65E7B" w:rsidP="003B7054">
      <w:pPr>
        <w:tabs>
          <w:tab w:val="left" w:pos="2410"/>
          <w:tab w:val="left" w:pos="3686"/>
          <w:tab w:val="left" w:pos="6663"/>
        </w:tabs>
        <w:jc w:val="both"/>
        <w:rPr>
          <w:rFonts w:ascii="Arial" w:hAnsi="Arial" w:cs="Arial"/>
          <w:sz w:val="24"/>
          <w:szCs w:val="24"/>
        </w:rPr>
      </w:pPr>
      <w:r w:rsidRPr="00535E7B">
        <w:rPr>
          <w:rFonts w:ascii="Arial" w:hAnsi="Arial" w:cs="Arial"/>
          <w:sz w:val="24"/>
          <w:szCs w:val="24"/>
        </w:rPr>
        <w:t>Der</w:t>
      </w:r>
      <w:r w:rsidR="003B7054" w:rsidRPr="00535E7B">
        <w:rPr>
          <w:rFonts w:ascii="Arial" w:hAnsi="Arial" w:cs="Arial"/>
          <w:sz w:val="24"/>
          <w:szCs w:val="24"/>
        </w:rPr>
        <w:t xml:space="preserve"> Präsident:</w:t>
      </w:r>
      <w:r w:rsidR="003B7054" w:rsidRPr="00535E7B">
        <w:rPr>
          <w:rFonts w:ascii="Arial" w:hAnsi="Arial" w:cs="Arial"/>
          <w:sz w:val="24"/>
          <w:szCs w:val="24"/>
        </w:rPr>
        <w:tab/>
        <w:t>Der Aktuar:</w:t>
      </w:r>
    </w:p>
    <w:p w:rsidR="003B7054" w:rsidRPr="00535E7B" w:rsidRDefault="003B7054" w:rsidP="003B7054">
      <w:pPr>
        <w:tabs>
          <w:tab w:val="left" w:pos="2410"/>
          <w:tab w:val="left" w:pos="4678"/>
          <w:tab w:val="left" w:pos="6379"/>
        </w:tabs>
        <w:jc w:val="both"/>
        <w:rPr>
          <w:rFonts w:ascii="Arial" w:hAnsi="Arial" w:cs="Arial"/>
          <w:sz w:val="24"/>
          <w:szCs w:val="24"/>
        </w:rPr>
      </w:pPr>
    </w:p>
    <w:p w:rsidR="003B7054" w:rsidRPr="00535E7B" w:rsidRDefault="00710838" w:rsidP="003B7054">
      <w:pPr>
        <w:tabs>
          <w:tab w:val="left" w:pos="2410"/>
          <w:tab w:val="left" w:pos="3686"/>
          <w:tab w:val="left" w:pos="6663"/>
        </w:tabs>
        <w:jc w:val="both"/>
        <w:rPr>
          <w:rFonts w:ascii="Arial" w:hAnsi="Arial" w:cs="Arial"/>
          <w:sz w:val="24"/>
          <w:szCs w:val="24"/>
        </w:rPr>
      </w:pPr>
      <w:r>
        <w:rPr>
          <w:rFonts w:ascii="Arial" w:hAnsi="Arial" w:cs="Arial"/>
          <w:sz w:val="24"/>
          <w:szCs w:val="24"/>
        </w:rPr>
        <w:t>Ruben Durisch</w:t>
      </w:r>
      <w:r w:rsidR="003B7054" w:rsidRPr="00535E7B">
        <w:rPr>
          <w:rFonts w:ascii="Arial" w:hAnsi="Arial" w:cs="Arial"/>
          <w:sz w:val="24"/>
          <w:szCs w:val="24"/>
        </w:rPr>
        <w:tab/>
        <w:t>Albert Hollenstein</w:t>
      </w:r>
    </w:p>
    <w:p w:rsidR="008F086F" w:rsidRDefault="008F086F" w:rsidP="003B7054">
      <w:pPr>
        <w:tabs>
          <w:tab w:val="left" w:pos="2410"/>
          <w:tab w:val="left" w:pos="3686"/>
          <w:tab w:val="left" w:pos="6663"/>
        </w:tabs>
        <w:jc w:val="both"/>
        <w:rPr>
          <w:rFonts w:ascii="Arial" w:hAnsi="Arial" w:cs="Arial"/>
          <w:sz w:val="24"/>
          <w:szCs w:val="24"/>
        </w:rPr>
      </w:pPr>
    </w:p>
    <w:p w:rsidR="00710838" w:rsidRPr="00535E7B" w:rsidRDefault="00710838" w:rsidP="003B7054">
      <w:pPr>
        <w:tabs>
          <w:tab w:val="left" w:pos="2410"/>
          <w:tab w:val="left" w:pos="3686"/>
          <w:tab w:val="left" w:pos="6663"/>
        </w:tabs>
        <w:jc w:val="both"/>
        <w:rPr>
          <w:rFonts w:ascii="Arial" w:hAnsi="Arial" w:cs="Arial"/>
          <w:sz w:val="24"/>
          <w:szCs w:val="24"/>
        </w:rPr>
      </w:pPr>
    </w:p>
    <w:p w:rsidR="008D52FE" w:rsidRPr="00535E7B" w:rsidRDefault="008D52FE" w:rsidP="00CE3009">
      <w:pPr>
        <w:pStyle w:val="Ort"/>
        <w:tabs>
          <w:tab w:val="left" w:pos="284"/>
        </w:tabs>
        <w:spacing w:after="120"/>
        <w:rPr>
          <w:rFonts w:ascii="Arial" w:hAnsi="Arial" w:cs="Arial"/>
          <w:sz w:val="24"/>
          <w:szCs w:val="24"/>
        </w:rPr>
      </w:pPr>
      <w:r w:rsidRPr="00535E7B">
        <w:rPr>
          <w:rFonts w:ascii="Arial" w:hAnsi="Arial" w:cs="Arial"/>
          <w:sz w:val="24"/>
          <w:szCs w:val="24"/>
        </w:rPr>
        <w:t>Beilage:</w:t>
      </w:r>
    </w:p>
    <w:p w:rsidR="00506258" w:rsidRPr="00535E7B" w:rsidRDefault="00506258" w:rsidP="00710838">
      <w:pPr>
        <w:pStyle w:val="Ort"/>
        <w:rPr>
          <w:rFonts w:ascii="Arial" w:hAnsi="Arial" w:cs="Arial"/>
          <w:sz w:val="24"/>
          <w:szCs w:val="24"/>
        </w:rPr>
      </w:pPr>
      <w:r w:rsidRPr="00535E7B">
        <w:rPr>
          <w:rFonts w:ascii="Arial" w:hAnsi="Arial" w:cs="Arial"/>
          <w:sz w:val="24"/>
          <w:szCs w:val="24"/>
        </w:rPr>
        <w:t xml:space="preserve">- </w:t>
      </w:r>
      <w:r w:rsidR="00710838">
        <w:rPr>
          <w:rFonts w:ascii="Arial" w:hAnsi="Arial" w:cs="Arial"/>
          <w:sz w:val="24"/>
          <w:szCs w:val="24"/>
        </w:rPr>
        <w:t>Abstimmungsvorlage</w:t>
      </w:r>
    </w:p>
    <w:p w:rsidR="008D52FE" w:rsidRDefault="008D52F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1243D1" w:rsidRDefault="001243D1" w:rsidP="00C65E7B">
      <w:pPr>
        <w:pStyle w:val="TextEmsAufzhlung"/>
        <w:tabs>
          <w:tab w:val="left" w:pos="284"/>
        </w:tabs>
        <w:rPr>
          <w:rFonts w:ascii="Arial" w:hAnsi="Arial" w:cs="Arial"/>
          <w:sz w:val="24"/>
          <w:szCs w:val="24"/>
        </w:rPr>
      </w:pPr>
    </w:p>
    <w:p w:rsidR="001243D1" w:rsidRDefault="001243D1" w:rsidP="00C65E7B">
      <w:pPr>
        <w:pStyle w:val="TextEmsAufzhlung"/>
        <w:tabs>
          <w:tab w:val="left" w:pos="284"/>
        </w:tabs>
        <w:rPr>
          <w:rFonts w:ascii="Arial" w:hAnsi="Arial" w:cs="Arial"/>
          <w:sz w:val="24"/>
          <w:szCs w:val="24"/>
        </w:rPr>
      </w:pPr>
    </w:p>
    <w:p w:rsidR="001243D1" w:rsidRDefault="001243D1"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1243D1">
      <w:pPr>
        <w:pStyle w:val="TextEmsAufzhlung"/>
        <w:tabs>
          <w:tab w:val="left" w:pos="284"/>
        </w:tabs>
        <w:ind w:left="0" w:firstLine="0"/>
        <w:rPr>
          <w:rFonts w:ascii="Arial" w:hAnsi="Arial" w:cs="Arial"/>
          <w:sz w:val="24"/>
          <w:szCs w:val="24"/>
        </w:rPr>
      </w:pPr>
    </w:p>
    <w:p w:rsidR="001243D1" w:rsidRDefault="001243D1" w:rsidP="001243D1">
      <w:pPr>
        <w:pStyle w:val="TextEmsAufzhlung"/>
        <w:tabs>
          <w:tab w:val="left" w:pos="284"/>
        </w:tabs>
        <w:ind w:left="0" w:firstLine="0"/>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C65E7B">
      <w:pPr>
        <w:pStyle w:val="TextEmsAufzhlung"/>
        <w:tabs>
          <w:tab w:val="left" w:pos="284"/>
        </w:tabs>
        <w:rPr>
          <w:rFonts w:ascii="Arial" w:hAnsi="Arial" w:cs="Arial"/>
          <w:sz w:val="24"/>
          <w:szCs w:val="24"/>
        </w:rPr>
      </w:pPr>
    </w:p>
    <w:p w:rsidR="006720EE" w:rsidRDefault="006720EE" w:rsidP="001243D1">
      <w:pPr>
        <w:pStyle w:val="TextEmsAufzhlung"/>
        <w:tabs>
          <w:tab w:val="left" w:pos="284"/>
        </w:tabs>
        <w:ind w:left="0" w:firstLine="0"/>
        <w:rPr>
          <w:rFonts w:ascii="Arial" w:hAnsi="Arial" w:cs="Arial"/>
          <w:sz w:val="24"/>
          <w:szCs w:val="24"/>
        </w:rPr>
      </w:pPr>
    </w:p>
    <w:tbl>
      <w:tblPr>
        <w:tblpPr w:leftFromText="142" w:rightFromText="142" w:vertAnchor="text" w:tblpX="-180" w:tblpY="1"/>
        <w:tblOverlap w:val="never"/>
        <w:tblW w:w="9000" w:type="dxa"/>
        <w:tblLook w:val="01E0" w:firstRow="1" w:lastRow="1" w:firstColumn="1" w:lastColumn="1" w:noHBand="0" w:noVBand="0"/>
      </w:tblPr>
      <w:tblGrid>
        <w:gridCol w:w="9000"/>
      </w:tblGrid>
      <w:tr w:rsidR="001243D1" w:rsidRPr="00530636" w:rsidTr="001243D1">
        <w:tc>
          <w:tcPr>
            <w:tcW w:w="9000" w:type="dxa"/>
            <w:shd w:val="clear" w:color="auto" w:fill="auto"/>
          </w:tcPr>
          <w:p w:rsidR="001243D1" w:rsidRPr="00530636" w:rsidRDefault="001243D1" w:rsidP="001243D1">
            <w:pPr>
              <w:jc w:val="center"/>
              <w:rPr>
                <w:rFonts w:ascii="Arial" w:hAnsi="Arial"/>
                <w:b/>
                <w:sz w:val="28"/>
                <w:szCs w:val="24"/>
              </w:rPr>
            </w:pPr>
          </w:p>
          <w:p w:rsidR="001243D1" w:rsidRPr="00530636" w:rsidRDefault="001243D1" w:rsidP="001243D1">
            <w:pPr>
              <w:jc w:val="center"/>
              <w:rPr>
                <w:rFonts w:ascii="Arial" w:hAnsi="Arial"/>
                <w:b/>
                <w:sz w:val="28"/>
                <w:szCs w:val="24"/>
              </w:rPr>
            </w:pPr>
            <w:r w:rsidRPr="00530636">
              <w:rPr>
                <w:rFonts w:ascii="Arial" w:hAnsi="Arial"/>
                <w:b/>
                <w:sz w:val="28"/>
                <w:szCs w:val="24"/>
              </w:rPr>
              <w:t>Abstimmungsvorlage</w:t>
            </w:r>
          </w:p>
          <w:p w:rsidR="001243D1" w:rsidRPr="00530636" w:rsidRDefault="001243D1" w:rsidP="001243D1">
            <w:pPr>
              <w:jc w:val="center"/>
              <w:rPr>
                <w:rFonts w:ascii="Arial" w:hAnsi="Arial"/>
                <w:b/>
                <w:sz w:val="28"/>
                <w:szCs w:val="24"/>
              </w:rPr>
            </w:pPr>
          </w:p>
        </w:tc>
      </w:tr>
      <w:tr w:rsidR="001243D1" w:rsidRPr="00530636" w:rsidTr="001243D1">
        <w:tc>
          <w:tcPr>
            <w:tcW w:w="9000" w:type="dxa"/>
            <w:shd w:val="clear" w:color="auto" w:fill="auto"/>
          </w:tcPr>
          <w:p w:rsidR="001243D1" w:rsidRPr="00530636" w:rsidRDefault="001243D1" w:rsidP="001243D1">
            <w:pPr>
              <w:tabs>
                <w:tab w:val="left" w:pos="1418"/>
              </w:tabs>
              <w:ind w:left="317"/>
              <w:jc w:val="both"/>
              <w:rPr>
                <w:rFonts w:ascii="Arial" w:hAnsi="Arial"/>
                <w:sz w:val="24"/>
                <w:szCs w:val="24"/>
              </w:rPr>
            </w:pPr>
          </w:p>
          <w:p w:rsidR="001243D1" w:rsidRPr="00530636" w:rsidRDefault="001243D1" w:rsidP="001243D1">
            <w:pPr>
              <w:tabs>
                <w:tab w:val="left" w:pos="284"/>
              </w:tabs>
              <w:ind w:left="284"/>
              <w:jc w:val="both"/>
              <w:rPr>
                <w:rFonts w:ascii="Arial" w:hAnsi="Arial"/>
                <w:b/>
                <w:sz w:val="24"/>
                <w:szCs w:val="18"/>
                <w:lang w:val="de-CH"/>
              </w:rPr>
            </w:pPr>
            <w:r w:rsidRPr="00530636">
              <w:rPr>
                <w:rFonts w:ascii="Arial" w:hAnsi="Arial"/>
                <w:b/>
                <w:sz w:val="24"/>
                <w:szCs w:val="18"/>
                <w:lang w:val="de-CH"/>
              </w:rPr>
              <w:t>B. Gemeinderat</w:t>
            </w:r>
          </w:p>
          <w:p w:rsidR="001243D1" w:rsidRPr="00530636" w:rsidRDefault="001243D1" w:rsidP="001243D1">
            <w:pPr>
              <w:tabs>
                <w:tab w:val="left" w:pos="284"/>
              </w:tabs>
              <w:ind w:left="284"/>
              <w:jc w:val="both"/>
              <w:rPr>
                <w:rFonts w:ascii="Arial" w:hAnsi="Arial"/>
                <w:b/>
                <w:sz w:val="24"/>
                <w:szCs w:val="18"/>
                <w:lang w:val="de-CH"/>
              </w:rPr>
            </w:pPr>
          </w:p>
          <w:p w:rsidR="001243D1" w:rsidRPr="00530636" w:rsidRDefault="001243D1" w:rsidP="001243D1">
            <w:pPr>
              <w:tabs>
                <w:tab w:val="left" w:pos="284"/>
                <w:tab w:val="left" w:pos="1178"/>
              </w:tabs>
              <w:ind w:left="284"/>
              <w:jc w:val="both"/>
              <w:rPr>
                <w:rFonts w:ascii="Arial" w:hAnsi="Arial"/>
                <w:b/>
                <w:sz w:val="24"/>
                <w:szCs w:val="18"/>
                <w:lang w:val="de-CH"/>
              </w:rPr>
            </w:pPr>
            <w:r w:rsidRPr="00530636">
              <w:rPr>
                <w:rFonts w:ascii="Arial" w:hAnsi="Arial"/>
                <w:b/>
                <w:sz w:val="24"/>
                <w:szCs w:val="18"/>
                <w:lang w:val="de-CH"/>
              </w:rPr>
              <w:t>Art. 29</w:t>
            </w:r>
            <w:r w:rsidRPr="00530636">
              <w:rPr>
                <w:rFonts w:ascii="Arial" w:hAnsi="Arial"/>
                <w:b/>
                <w:sz w:val="24"/>
                <w:szCs w:val="18"/>
                <w:lang w:val="de-CH"/>
              </w:rPr>
              <w:tab/>
              <w:t>2. Zuständigkeit</w:t>
            </w:r>
          </w:p>
          <w:p w:rsidR="001243D1" w:rsidRPr="00530636" w:rsidRDefault="001243D1" w:rsidP="001243D1">
            <w:pPr>
              <w:tabs>
                <w:tab w:val="left" w:pos="284"/>
              </w:tabs>
              <w:ind w:left="284"/>
              <w:jc w:val="both"/>
              <w:rPr>
                <w:rFonts w:ascii="Arial" w:hAnsi="Arial"/>
                <w:sz w:val="24"/>
                <w:szCs w:val="18"/>
                <w:lang w:val="de-CH"/>
              </w:rPr>
            </w:pPr>
            <w:r w:rsidRPr="002411C8">
              <w:rPr>
                <w:rFonts w:ascii="Arial" w:hAnsi="Arial"/>
                <w:b/>
                <w:sz w:val="24"/>
                <w:szCs w:val="24"/>
                <w:vertAlign w:val="superscript"/>
              </w:rPr>
              <w:t>1</w:t>
            </w:r>
            <w:r w:rsidR="002411C8" w:rsidRPr="002411C8">
              <w:rPr>
                <w:rFonts w:ascii="Arial" w:hAnsi="Arial"/>
                <w:b/>
                <w:sz w:val="24"/>
                <w:szCs w:val="24"/>
                <w:vertAlign w:val="superscript"/>
              </w:rPr>
              <w:t xml:space="preserve"> </w:t>
            </w:r>
            <w:r w:rsidRPr="00530636">
              <w:rPr>
                <w:rFonts w:ascii="Arial" w:hAnsi="Arial"/>
                <w:sz w:val="24"/>
                <w:szCs w:val="18"/>
                <w:lang w:val="de-CH"/>
              </w:rPr>
              <w:t xml:space="preserve">Der Gemeinderat übt die Oberaufsicht über die gesamte Gemeindeverwaltung aus und beschliesst über alle Angelegenheiten, die gemäss Verfassung dem Referendum unterliegen Insbesondere obliegen ihm: </w:t>
            </w:r>
          </w:p>
          <w:p w:rsidR="001243D1" w:rsidRPr="00530636" w:rsidRDefault="001243D1" w:rsidP="001243D1">
            <w:pPr>
              <w:tabs>
                <w:tab w:val="left" w:pos="284"/>
              </w:tabs>
              <w:ind w:left="284"/>
              <w:jc w:val="both"/>
              <w:rPr>
                <w:rFonts w:ascii="Arial" w:hAnsi="Arial"/>
                <w:sz w:val="24"/>
                <w:szCs w:val="18"/>
                <w:lang w:val="de-CH"/>
              </w:rPr>
            </w:pPr>
          </w:p>
          <w:p w:rsidR="001243D1" w:rsidRPr="00530636" w:rsidRDefault="001243D1" w:rsidP="001243D1">
            <w:pPr>
              <w:tabs>
                <w:tab w:val="left" w:pos="567"/>
              </w:tabs>
              <w:ind w:left="567" w:hanging="283"/>
              <w:jc w:val="both"/>
              <w:rPr>
                <w:rFonts w:ascii="Arial" w:hAnsi="Arial"/>
                <w:sz w:val="24"/>
                <w:szCs w:val="18"/>
                <w:lang w:val="de-CH"/>
              </w:rPr>
            </w:pPr>
            <w:r w:rsidRPr="00530636">
              <w:rPr>
                <w:rFonts w:ascii="Arial" w:hAnsi="Arial"/>
                <w:sz w:val="24"/>
                <w:szCs w:val="18"/>
                <w:lang w:val="de-CH"/>
              </w:rPr>
              <w:t xml:space="preserve">d) Erlass von Verordnungen, die nicht allgemeinverbindlich sind oder lediglich Ausführungsbestimmungen zu Gemeindegesetzen enthalten, insbesondere von Personal- und Besoldungsverordnungen sowie der Geschäftsordnung für </w:t>
            </w:r>
            <w:r w:rsidRPr="00530636">
              <w:rPr>
                <w:rFonts w:ascii="Arial" w:hAnsi="Arial"/>
                <w:b/>
                <w:sz w:val="24"/>
                <w:szCs w:val="18"/>
                <w:lang w:val="de-CH"/>
              </w:rPr>
              <w:t>den Gemeinderat.</w:t>
            </w:r>
            <w:r w:rsidRPr="00530636">
              <w:rPr>
                <w:rFonts w:ascii="Arial" w:hAnsi="Arial"/>
                <w:b/>
                <w:strike/>
                <w:sz w:val="24"/>
                <w:szCs w:val="18"/>
                <w:lang w:val="de-CH"/>
              </w:rPr>
              <w:t xml:space="preserve"> und den Gemeindevorstand</w:t>
            </w:r>
            <w:r w:rsidRPr="00530636">
              <w:rPr>
                <w:rFonts w:ascii="Arial" w:hAnsi="Arial"/>
                <w:b/>
                <w:sz w:val="24"/>
                <w:szCs w:val="18"/>
                <w:lang w:val="de-CH"/>
              </w:rPr>
              <w:t xml:space="preserve">; </w:t>
            </w:r>
          </w:p>
          <w:p w:rsidR="001243D1" w:rsidRPr="00530636" w:rsidRDefault="001243D1" w:rsidP="001243D1">
            <w:pPr>
              <w:tabs>
                <w:tab w:val="left" w:pos="1418"/>
              </w:tabs>
              <w:ind w:left="317"/>
              <w:jc w:val="both"/>
              <w:rPr>
                <w:rFonts w:ascii="Arial" w:hAnsi="Arial"/>
                <w:sz w:val="24"/>
                <w:szCs w:val="24"/>
                <w:lang w:val="de-CH"/>
              </w:rPr>
            </w:pPr>
          </w:p>
        </w:tc>
      </w:tr>
      <w:tr w:rsidR="001243D1" w:rsidRPr="00530636" w:rsidTr="001243D1">
        <w:tc>
          <w:tcPr>
            <w:tcW w:w="9000" w:type="dxa"/>
            <w:shd w:val="clear" w:color="auto" w:fill="auto"/>
          </w:tcPr>
          <w:p w:rsidR="001243D1" w:rsidRPr="00530636" w:rsidRDefault="001243D1" w:rsidP="001243D1">
            <w:pPr>
              <w:tabs>
                <w:tab w:val="left" w:pos="646"/>
                <w:tab w:val="left" w:pos="1167"/>
                <w:tab w:val="left" w:pos="2268"/>
                <w:tab w:val="left" w:pos="2836"/>
              </w:tabs>
              <w:ind w:left="221"/>
              <w:jc w:val="both"/>
              <w:rPr>
                <w:rFonts w:ascii="Arial" w:hAnsi="Arial"/>
                <w:b/>
                <w:sz w:val="24"/>
                <w:szCs w:val="24"/>
              </w:rPr>
            </w:pPr>
          </w:p>
          <w:p w:rsidR="001243D1" w:rsidRPr="00530636" w:rsidRDefault="001243D1" w:rsidP="00C014DA">
            <w:pPr>
              <w:tabs>
                <w:tab w:val="left" w:pos="646"/>
                <w:tab w:val="left" w:pos="1167"/>
                <w:tab w:val="left" w:pos="2268"/>
                <w:tab w:val="left" w:pos="2836"/>
              </w:tabs>
              <w:ind w:left="252" w:firstLine="31"/>
              <w:jc w:val="both"/>
              <w:rPr>
                <w:rFonts w:ascii="Arial" w:hAnsi="Arial"/>
                <w:b/>
                <w:sz w:val="24"/>
                <w:szCs w:val="24"/>
              </w:rPr>
            </w:pPr>
            <w:r w:rsidRPr="00530636">
              <w:rPr>
                <w:rFonts w:ascii="Arial" w:hAnsi="Arial"/>
                <w:b/>
                <w:sz w:val="24"/>
                <w:szCs w:val="24"/>
              </w:rPr>
              <w:t>C. Gemeindevorstand</w:t>
            </w:r>
          </w:p>
          <w:p w:rsidR="001243D1" w:rsidRPr="00530636" w:rsidRDefault="001243D1" w:rsidP="001243D1">
            <w:pPr>
              <w:tabs>
                <w:tab w:val="left" w:pos="646"/>
                <w:tab w:val="left" w:pos="1167"/>
                <w:tab w:val="left" w:pos="2268"/>
                <w:tab w:val="left" w:pos="2836"/>
              </w:tabs>
              <w:ind w:left="221"/>
              <w:jc w:val="both"/>
              <w:rPr>
                <w:rFonts w:ascii="Arial" w:hAnsi="Arial"/>
                <w:b/>
                <w:sz w:val="24"/>
                <w:szCs w:val="24"/>
              </w:rPr>
            </w:pPr>
          </w:p>
          <w:p w:rsidR="00530636" w:rsidRPr="00530636" w:rsidRDefault="001243D1" w:rsidP="00530636">
            <w:pPr>
              <w:tabs>
                <w:tab w:val="left" w:pos="646"/>
                <w:tab w:val="left" w:pos="1167"/>
                <w:tab w:val="left" w:pos="2268"/>
                <w:tab w:val="left" w:pos="2836"/>
              </w:tabs>
              <w:ind w:left="432" w:hanging="120"/>
              <w:jc w:val="both"/>
              <w:rPr>
                <w:rFonts w:ascii="Arial" w:hAnsi="Arial"/>
                <w:b/>
                <w:sz w:val="24"/>
                <w:szCs w:val="24"/>
              </w:rPr>
            </w:pPr>
            <w:r w:rsidRPr="00530636">
              <w:rPr>
                <w:rFonts w:ascii="Arial" w:hAnsi="Arial"/>
                <w:b/>
                <w:sz w:val="24"/>
                <w:szCs w:val="24"/>
              </w:rPr>
              <w:t>Art. 31</w:t>
            </w:r>
            <w:r w:rsidRPr="00530636">
              <w:rPr>
                <w:rFonts w:ascii="Arial" w:hAnsi="Arial"/>
                <w:b/>
                <w:sz w:val="24"/>
                <w:szCs w:val="24"/>
              </w:rPr>
              <w:tab/>
              <w:t>2. Zuständigkeit</w:t>
            </w:r>
          </w:p>
          <w:p w:rsidR="001243D1" w:rsidRPr="00530636" w:rsidRDefault="00CB1195" w:rsidP="00C014DA">
            <w:pPr>
              <w:tabs>
                <w:tab w:val="left" w:pos="612"/>
                <w:tab w:val="left" w:pos="2268"/>
                <w:tab w:val="left" w:pos="2836"/>
              </w:tabs>
              <w:ind w:left="312"/>
              <w:jc w:val="both"/>
              <w:rPr>
                <w:rFonts w:ascii="Arial" w:hAnsi="Arial"/>
                <w:sz w:val="24"/>
                <w:szCs w:val="24"/>
              </w:rPr>
            </w:pPr>
            <w:r w:rsidRPr="00CE3009">
              <w:rPr>
                <w:rFonts w:ascii="Arial" w:hAnsi="Arial"/>
                <w:b/>
                <w:sz w:val="24"/>
                <w:szCs w:val="24"/>
                <w:vertAlign w:val="superscript"/>
              </w:rPr>
              <w:t>1</w:t>
            </w:r>
            <w:r>
              <w:rPr>
                <w:rFonts w:ascii="Arial" w:hAnsi="Arial"/>
                <w:sz w:val="24"/>
                <w:szCs w:val="24"/>
                <w:vertAlign w:val="superscript"/>
              </w:rPr>
              <w:t xml:space="preserve"> </w:t>
            </w:r>
            <w:r w:rsidR="001243D1" w:rsidRPr="00530636">
              <w:rPr>
                <w:rFonts w:ascii="Arial" w:hAnsi="Arial"/>
                <w:sz w:val="24"/>
                <w:szCs w:val="24"/>
              </w:rPr>
              <w:t>Der Gemeindevorstand leitet die Gemeindeverwaltung und sorgt für den Vollzug der gesetzlichen Vorschriften sowie der Beschlüsse des Gemeinderates und der Urnengemeinde. Ihm stehen insbesondere folgende Befugnisse zu:</w:t>
            </w:r>
          </w:p>
          <w:p w:rsidR="001243D1" w:rsidRPr="00530636" w:rsidRDefault="001243D1" w:rsidP="001243D1">
            <w:pPr>
              <w:tabs>
                <w:tab w:val="left" w:pos="567"/>
              </w:tabs>
              <w:ind w:left="567" w:hanging="283"/>
              <w:jc w:val="both"/>
              <w:rPr>
                <w:rFonts w:ascii="Arial" w:hAnsi="Arial"/>
                <w:sz w:val="24"/>
                <w:szCs w:val="18"/>
                <w:lang w:val="de-CH"/>
              </w:rPr>
            </w:pPr>
          </w:p>
          <w:p w:rsidR="001243D1" w:rsidRPr="00530636" w:rsidRDefault="001243D1" w:rsidP="001243D1">
            <w:pPr>
              <w:tabs>
                <w:tab w:val="left" w:pos="567"/>
              </w:tabs>
              <w:ind w:left="567" w:hanging="283"/>
              <w:jc w:val="both"/>
              <w:rPr>
                <w:rFonts w:ascii="Arial" w:hAnsi="Arial"/>
                <w:sz w:val="24"/>
                <w:szCs w:val="18"/>
                <w:lang w:val="de-CH"/>
              </w:rPr>
            </w:pPr>
            <w:r w:rsidRPr="00530636">
              <w:rPr>
                <w:rFonts w:ascii="Arial" w:hAnsi="Arial"/>
                <w:sz w:val="24"/>
                <w:szCs w:val="18"/>
                <w:lang w:val="de-CH"/>
              </w:rPr>
              <w:t>b)</w:t>
            </w:r>
            <w:r w:rsidRPr="00530636">
              <w:rPr>
                <w:rFonts w:ascii="Arial" w:hAnsi="Arial"/>
                <w:sz w:val="24"/>
                <w:szCs w:val="18"/>
                <w:lang w:val="de-CH"/>
              </w:rPr>
              <w:tab/>
              <w:t xml:space="preserve">Entscheid über Beschwerden gegen Verfügungen der Departemente, </w:t>
            </w:r>
            <w:r w:rsidRPr="00530636">
              <w:rPr>
                <w:rFonts w:ascii="Arial" w:hAnsi="Arial"/>
                <w:b/>
                <w:sz w:val="24"/>
                <w:szCs w:val="18"/>
                <w:lang w:val="de-CH"/>
              </w:rPr>
              <w:t xml:space="preserve">der Geschäftsleitung und der Gemeindeverwaltung </w:t>
            </w:r>
            <w:r w:rsidRPr="00530636">
              <w:rPr>
                <w:rFonts w:ascii="Arial" w:hAnsi="Arial"/>
                <w:b/>
                <w:strike/>
                <w:sz w:val="24"/>
                <w:szCs w:val="18"/>
                <w:lang w:val="de-CH"/>
              </w:rPr>
              <w:t>und der Kommissionen der Gemeindeverwaltung</w:t>
            </w:r>
            <w:r w:rsidRPr="00530636">
              <w:rPr>
                <w:rFonts w:ascii="Arial" w:hAnsi="Arial"/>
                <w:b/>
                <w:sz w:val="24"/>
                <w:szCs w:val="18"/>
                <w:lang w:val="de-CH"/>
              </w:rPr>
              <w:t>;</w:t>
            </w:r>
          </w:p>
          <w:p w:rsidR="001243D1" w:rsidRPr="00530636" w:rsidRDefault="001243D1" w:rsidP="001243D1">
            <w:pPr>
              <w:tabs>
                <w:tab w:val="left" w:pos="567"/>
              </w:tabs>
              <w:ind w:left="567" w:hanging="283"/>
              <w:jc w:val="both"/>
              <w:rPr>
                <w:rFonts w:ascii="Arial" w:hAnsi="Arial"/>
                <w:sz w:val="24"/>
                <w:szCs w:val="18"/>
                <w:lang w:val="de-CH"/>
              </w:rPr>
            </w:pPr>
          </w:p>
          <w:p w:rsidR="001243D1" w:rsidRPr="00530636" w:rsidRDefault="001243D1" w:rsidP="001243D1">
            <w:pPr>
              <w:tabs>
                <w:tab w:val="left" w:pos="567"/>
              </w:tabs>
              <w:ind w:left="567" w:hanging="283"/>
              <w:jc w:val="both"/>
              <w:rPr>
                <w:rFonts w:ascii="Arial" w:hAnsi="Arial"/>
                <w:sz w:val="24"/>
                <w:szCs w:val="18"/>
                <w:lang w:val="de-CH"/>
              </w:rPr>
            </w:pPr>
            <w:r w:rsidRPr="00530636">
              <w:rPr>
                <w:rFonts w:ascii="Arial" w:hAnsi="Arial"/>
                <w:sz w:val="24"/>
                <w:szCs w:val="18"/>
                <w:lang w:val="de-CH"/>
              </w:rPr>
              <w:t>c)</w:t>
            </w:r>
            <w:r w:rsidRPr="00530636">
              <w:rPr>
                <w:rFonts w:ascii="Arial" w:hAnsi="Arial"/>
                <w:sz w:val="24"/>
                <w:szCs w:val="18"/>
                <w:lang w:val="de-CH"/>
              </w:rPr>
              <w:tab/>
              <w:t xml:space="preserve">Erlass von Pflichtenheften und Dienstanweisungen unter Vorbehalt der Rechte des Gemeinderates </w:t>
            </w:r>
            <w:r w:rsidRPr="00530636">
              <w:rPr>
                <w:rFonts w:ascii="Arial" w:hAnsi="Arial"/>
                <w:b/>
                <w:sz w:val="24"/>
                <w:szCs w:val="18"/>
                <w:lang w:val="de-CH"/>
              </w:rPr>
              <w:t>und des Schulrates;</w:t>
            </w:r>
          </w:p>
          <w:p w:rsidR="001243D1" w:rsidRPr="00530636" w:rsidRDefault="001243D1" w:rsidP="001243D1">
            <w:pPr>
              <w:tabs>
                <w:tab w:val="left" w:pos="567"/>
              </w:tabs>
              <w:ind w:left="567" w:hanging="283"/>
              <w:jc w:val="both"/>
              <w:rPr>
                <w:rFonts w:ascii="Arial" w:hAnsi="Arial"/>
                <w:sz w:val="24"/>
                <w:szCs w:val="18"/>
                <w:lang w:val="de-CH"/>
              </w:rPr>
            </w:pPr>
          </w:p>
          <w:p w:rsidR="001243D1" w:rsidRPr="00530636" w:rsidRDefault="001243D1" w:rsidP="001243D1">
            <w:pPr>
              <w:tabs>
                <w:tab w:val="left" w:pos="567"/>
              </w:tabs>
              <w:ind w:left="567" w:hanging="283"/>
              <w:jc w:val="both"/>
              <w:rPr>
                <w:rFonts w:ascii="Arial" w:hAnsi="Arial"/>
                <w:sz w:val="24"/>
                <w:szCs w:val="24"/>
              </w:rPr>
            </w:pPr>
            <w:r w:rsidRPr="00530636">
              <w:rPr>
                <w:rFonts w:ascii="Arial" w:hAnsi="Arial"/>
                <w:sz w:val="24"/>
                <w:szCs w:val="18"/>
                <w:lang w:val="de-CH"/>
              </w:rPr>
              <w:t>d)</w:t>
            </w:r>
            <w:r w:rsidRPr="00530636">
              <w:rPr>
                <w:rFonts w:ascii="Arial" w:hAnsi="Arial"/>
                <w:sz w:val="24"/>
                <w:szCs w:val="18"/>
                <w:lang w:val="de-CH"/>
              </w:rPr>
              <w:tab/>
            </w:r>
            <w:r w:rsidRPr="00530636">
              <w:rPr>
                <w:rFonts w:ascii="Arial" w:hAnsi="Arial"/>
                <w:b/>
                <w:sz w:val="24"/>
                <w:szCs w:val="18"/>
                <w:lang w:val="de-CH"/>
              </w:rPr>
              <w:t>Vergaben</w:t>
            </w:r>
            <w:r w:rsidRPr="00530636">
              <w:rPr>
                <w:rFonts w:ascii="Arial" w:hAnsi="Arial"/>
                <w:sz w:val="24"/>
                <w:szCs w:val="18"/>
                <w:lang w:val="de-CH"/>
              </w:rPr>
              <w:t xml:space="preserve"> von Arbeiten und Lieferungen im Rahmen des Voranschlages und der bewilligten Kredite;</w:t>
            </w:r>
          </w:p>
          <w:p w:rsidR="001243D1" w:rsidRPr="00530636" w:rsidRDefault="001243D1" w:rsidP="001243D1">
            <w:pPr>
              <w:tabs>
                <w:tab w:val="left" w:pos="198"/>
                <w:tab w:val="left" w:pos="600"/>
                <w:tab w:val="left" w:pos="646"/>
                <w:tab w:val="left" w:pos="1701"/>
                <w:tab w:val="left" w:pos="2268"/>
                <w:tab w:val="left" w:pos="2836"/>
              </w:tabs>
              <w:ind w:left="221" w:hanging="1701"/>
              <w:jc w:val="both"/>
              <w:rPr>
                <w:rFonts w:ascii="Arial" w:hAnsi="Arial"/>
                <w:b/>
                <w:sz w:val="24"/>
                <w:szCs w:val="24"/>
              </w:rPr>
            </w:pPr>
          </w:p>
          <w:p w:rsidR="001243D1" w:rsidRPr="00530636" w:rsidRDefault="001243D1" w:rsidP="001243D1">
            <w:pPr>
              <w:tabs>
                <w:tab w:val="left" w:pos="567"/>
              </w:tabs>
              <w:ind w:left="567" w:hanging="283"/>
              <w:jc w:val="both"/>
              <w:rPr>
                <w:rFonts w:ascii="Arial" w:hAnsi="Arial" w:cs="Arial"/>
                <w:b/>
                <w:sz w:val="24"/>
                <w:szCs w:val="18"/>
              </w:rPr>
            </w:pPr>
            <w:r w:rsidRPr="00530636">
              <w:rPr>
                <w:rFonts w:ascii="Arial" w:hAnsi="Arial"/>
                <w:b/>
                <w:sz w:val="24"/>
                <w:szCs w:val="18"/>
                <w:lang w:val="de-CH"/>
              </w:rPr>
              <w:t>l)</w:t>
            </w:r>
            <w:r w:rsidRPr="00530636">
              <w:rPr>
                <w:rFonts w:ascii="Arial" w:hAnsi="Arial"/>
                <w:b/>
                <w:sz w:val="24"/>
                <w:szCs w:val="18"/>
                <w:lang w:val="de-CH"/>
              </w:rPr>
              <w:tab/>
              <w:t>Wahl von Gemeindeangestellten und Gehaltseinreihung derselben unter Vorbehalt der Rechte des Gemeinderates, des Schulrates und der Geschäftsleitung;</w:t>
            </w:r>
          </w:p>
          <w:p w:rsidR="001243D1" w:rsidRPr="00530636" w:rsidRDefault="001243D1" w:rsidP="001243D1">
            <w:pPr>
              <w:tabs>
                <w:tab w:val="left" w:pos="198"/>
                <w:tab w:val="left" w:pos="600"/>
                <w:tab w:val="left" w:pos="646"/>
                <w:tab w:val="left" w:pos="1701"/>
                <w:tab w:val="left" w:pos="2268"/>
                <w:tab w:val="left" w:pos="2836"/>
              </w:tabs>
              <w:ind w:left="221" w:hanging="1701"/>
              <w:jc w:val="both"/>
              <w:rPr>
                <w:rFonts w:ascii="Arial" w:hAnsi="Arial" w:cs="Arial"/>
                <w:sz w:val="24"/>
                <w:szCs w:val="18"/>
              </w:rPr>
            </w:pPr>
          </w:p>
          <w:p w:rsidR="001243D1" w:rsidRPr="00530636" w:rsidRDefault="00CB1195" w:rsidP="00F63A07">
            <w:pPr>
              <w:tabs>
                <w:tab w:val="left" w:pos="612"/>
                <w:tab w:val="left" w:pos="2268"/>
                <w:tab w:val="left" w:pos="2836"/>
              </w:tabs>
              <w:ind w:left="252"/>
              <w:jc w:val="both"/>
              <w:rPr>
                <w:rFonts w:ascii="Arial" w:hAnsi="Arial"/>
                <w:b/>
                <w:sz w:val="24"/>
              </w:rPr>
            </w:pPr>
            <w:r>
              <w:rPr>
                <w:rFonts w:ascii="Arial" w:hAnsi="Arial"/>
                <w:b/>
                <w:sz w:val="24"/>
                <w:vertAlign w:val="superscript"/>
              </w:rPr>
              <w:t xml:space="preserve">2 </w:t>
            </w:r>
            <w:r w:rsidR="001243D1" w:rsidRPr="00530636">
              <w:rPr>
                <w:rFonts w:ascii="Arial" w:hAnsi="Arial"/>
                <w:b/>
                <w:sz w:val="24"/>
              </w:rPr>
              <w:t xml:space="preserve">Das Gesetz kann einzelne Aufgaben und Befugnisse des Gemeindevorstandes dem jeweiligen </w:t>
            </w:r>
            <w:proofErr w:type="spellStart"/>
            <w:r w:rsidR="001243D1" w:rsidRPr="00530636">
              <w:rPr>
                <w:rFonts w:ascii="Arial" w:hAnsi="Arial"/>
                <w:b/>
                <w:sz w:val="24"/>
              </w:rPr>
              <w:t>Departementsvorsteher</w:t>
            </w:r>
            <w:proofErr w:type="spellEnd"/>
            <w:r w:rsidR="001243D1" w:rsidRPr="00530636">
              <w:rPr>
                <w:rFonts w:ascii="Arial" w:hAnsi="Arial"/>
                <w:b/>
                <w:sz w:val="24"/>
              </w:rPr>
              <w:t xml:space="preserve"> übertragen.</w:t>
            </w:r>
          </w:p>
          <w:p w:rsidR="001243D1" w:rsidRPr="00530636" w:rsidRDefault="001243D1" w:rsidP="001243D1">
            <w:pPr>
              <w:tabs>
                <w:tab w:val="left" w:pos="198"/>
                <w:tab w:val="left" w:pos="600"/>
                <w:tab w:val="left" w:pos="646"/>
                <w:tab w:val="left" w:pos="1701"/>
                <w:tab w:val="left" w:pos="2268"/>
                <w:tab w:val="left" w:pos="2836"/>
              </w:tabs>
              <w:ind w:left="221" w:hanging="1701"/>
              <w:jc w:val="both"/>
              <w:rPr>
                <w:rFonts w:ascii="Arial" w:hAnsi="Arial"/>
                <w:sz w:val="24"/>
                <w:szCs w:val="24"/>
              </w:rPr>
            </w:pPr>
          </w:p>
          <w:p w:rsidR="001243D1" w:rsidRPr="00530636" w:rsidRDefault="001243D1" w:rsidP="001243D1">
            <w:pPr>
              <w:tabs>
                <w:tab w:val="left" w:pos="198"/>
                <w:tab w:val="left" w:pos="600"/>
                <w:tab w:val="left" w:pos="646"/>
                <w:tab w:val="left" w:pos="1701"/>
                <w:tab w:val="left" w:pos="2268"/>
                <w:tab w:val="left" w:pos="2836"/>
              </w:tabs>
              <w:ind w:left="221" w:hanging="1701"/>
              <w:jc w:val="both"/>
              <w:rPr>
                <w:rFonts w:ascii="Arial" w:hAnsi="Arial"/>
                <w:sz w:val="24"/>
                <w:szCs w:val="24"/>
              </w:rPr>
            </w:pPr>
          </w:p>
        </w:tc>
        <w:bookmarkStart w:id="0" w:name="_GoBack"/>
        <w:bookmarkEnd w:id="0"/>
      </w:tr>
      <w:tr w:rsidR="001243D1" w:rsidRPr="00530636" w:rsidTr="001243D1">
        <w:tc>
          <w:tcPr>
            <w:tcW w:w="9000" w:type="dxa"/>
            <w:shd w:val="clear" w:color="auto" w:fill="auto"/>
          </w:tcPr>
          <w:p w:rsidR="001243D1" w:rsidRPr="00530636" w:rsidRDefault="001243D1" w:rsidP="001243D1">
            <w:pPr>
              <w:tabs>
                <w:tab w:val="left" w:pos="198"/>
                <w:tab w:val="left" w:pos="1134"/>
                <w:tab w:val="left" w:pos="2268"/>
                <w:tab w:val="left" w:pos="2836"/>
              </w:tabs>
              <w:ind w:left="284"/>
              <w:jc w:val="both"/>
              <w:rPr>
                <w:rFonts w:ascii="Arial" w:hAnsi="Arial"/>
                <w:b/>
                <w:sz w:val="24"/>
              </w:rPr>
            </w:pPr>
            <w:r w:rsidRPr="00530636">
              <w:rPr>
                <w:rFonts w:ascii="Arial" w:hAnsi="Arial"/>
                <w:b/>
                <w:sz w:val="24"/>
              </w:rPr>
              <w:t xml:space="preserve">Art. 32 </w:t>
            </w:r>
            <w:r w:rsidRPr="00530636">
              <w:rPr>
                <w:rFonts w:ascii="Arial" w:hAnsi="Arial"/>
                <w:b/>
                <w:sz w:val="24"/>
              </w:rPr>
              <w:tab/>
              <w:t>3. Informationspflicht</w:t>
            </w:r>
          </w:p>
          <w:p w:rsidR="001243D1" w:rsidRPr="00530636" w:rsidRDefault="001243D1" w:rsidP="001243D1">
            <w:pPr>
              <w:tabs>
                <w:tab w:val="left" w:pos="198"/>
                <w:tab w:val="left" w:pos="2268"/>
                <w:tab w:val="left" w:pos="2836"/>
              </w:tabs>
              <w:ind w:left="284"/>
              <w:jc w:val="both"/>
              <w:rPr>
                <w:rFonts w:ascii="Arial" w:hAnsi="Arial"/>
                <w:sz w:val="24"/>
              </w:rPr>
            </w:pPr>
            <w:r w:rsidRPr="00530636">
              <w:rPr>
                <w:rFonts w:ascii="Arial" w:hAnsi="Arial"/>
                <w:sz w:val="24"/>
              </w:rPr>
              <w:t xml:space="preserve">Der Gemeindevorstand informiert die Einwohnerschaft </w:t>
            </w:r>
            <w:r w:rsidRPr="00530636">
              <w:rPr>
                <w:rFonts w:ascii="Arial" w:hAnsi="Arial"/>
                <w:b/>
                <w:sz w:val="24"/>
              </w:rPr>
              <w:t>periodisch</w:t>
            </w:r>
            <w:r w:rsidRPr="00530636">
              <w:rPr>
                <w:rFonts w:ascii="Arial" w:hAnsi="Arial"/>
                <w:sz w:val="24"/>
              </w:rPr>
              <w:t xml:space="preserve"> über Geschäfte seiner Zuständigkeit, welche im allgemeinen Interesse liegen und nicht der Geheimhaltung unterworfen sind.</w:t>
            </w:r>
            <w:r w:rsidRPr="00530636">
              <w:rPr>
                <w:rFonts w:ascii="Arial" w:hAnsi="Arial"/>
                <w:b/>
                <w:sz w:val="24"/>
              </w:rPr>
              <w:t xml:space="preserve"> </w:t>
            </w:r>
            <w:r w:rsidRPr="00530636">
              <w:rPr>
                <w:rFonts w:ascii="Arial" w:hAnsi="Arial"/>
                <w:b/>
                <w:strike/>
                <w:sz w:val="24"/>
              </w:rPr>
              <w:t>Die Information hat mindestens zweimal im Jahr und in geeigneter Weise zu erfolgen.</w:t>
            </w:r>
          </w:p>
          <w:p w:rsidR="001243D1" w:rsidRPr="00530636" w:rsidRDefault="001243D1" w:rsidP="001243D1">
            <w:pPr>
              <w:tabs>
                <w:tab w:val="left" w:pos="198"/>
                <w:tab w:val="left" w:pos="2268"/>
                <w:tab w:val="left" w:pos="2836"/>
              </w:tabs>
              <w:ind w:left="284"/>
              <w:jc w:val="both"/>
              <w:rPr>
                <w:rFonts w:ascii="Arial" w:hAnsi="Arial"/>
                <w:sz w:val="24"/>
              </w:rPr>
            </w:pPr>
          </w:p>
          <w:p w:rsidR="001243D1" w:rsidRPr="00530636" w:rsidRDefault="001243D1" w:rsidP="001243D1">
            <w:pPr>
              <w:tabs>
                <w:tab w:val="left" w:pos="198"/>
                <w:tab w:val="left" w:pos="2268"/>
                <w:tab w:val="left" w:pos="2836"/>
              </w:tabs>
              <w:ind w:left="284"/>
              <w:jc w:val="both"/>
              <w:rPr>
                <w:rFonts w:ascii="Arial" w:hAnsi="Arial"/>
                <w:sz w:val="24"/>
              </w:rPr>
            </w:pPr>
            <w:r w:rsidRPr="00530636">
              <w:rPr>
                <w:rFonts w:ascii="Arial" w:hAnsi="Arial"/>
                <w:sz w:val="24"/>
              </w:rPr>
              <w:t xml:space="preserve">Zur Vorbereitung von Urnengängen weitreichender Bedeutung kann der Gemeindevorstand </w:t>
            </w:r>
            <w:r w:rsidRPr="00530636">
              <w:rPr>
                <w:rFonts w:ascii="Arial" w:hAnsi="Arial"/>
                <w:b/>
                <w:strike/>
                <w:sz w:val="24"/>
              </w:rPr>
              <w:t>im Einvernehmen mit dem Gemeinderat</w:t>
            </w:r>
            <w:r w:rsidRPr="00530636">
              <w:rPr>
                <w:rFonts w:ascii="Arial" w:hAnsi="Arial"/>
                <w:sz w:val="24"/>
              </w:rPr>
              <w:t xml:space="preserve"> Orientierungsversammlungen durchführen.</w:t>
            </w:r>
          </w:p>
          <w:p w:rsidR="001243D1" w:rsidRPr="00530636" w:rsidRDefault="001243D1" w:rsidP="00530636">
            <w:pPr>
              <w:tabs>
                <w:tab w:val="left" w:pos="198"/>
                <w:tab w:val="left" w:pos="2268"/>
                <w:tab w:val="left" w:pos="2836"/>
              </w:tabs>
              <w:jc w:val="both"/>
              <w:rPr>
                <w:rFonts w:ascii="Arial" w:hAnsi="Arial"/>
                <w:sz w:val="24"/>
                <w:szCs w:val="24"/>
              </w:rPr>
            </w:pPr>
          </w:p>
        </w:tc>
      </w:tr>
    </w:tbl>
    <w:p w:rsidR="001243D1" w:rsidRPr="00530636" w:rsidRDefault="001243D1" w:rsidP="001243D1">
      <w:pPr>
        <w:rPr>
          <w:sz w:val="28"/>
        </w:rPr>
      </w:pPr>
    </w:p>
    <w:tbl>
      <w:tblPr>
        <w:tblpPr w:leftFromText="142" w:rightFromText="142" w:vertAnchor="text" w:tblpY="1"/>
        <w:tblOverlap w:val="never"/>
        <w:tblW w:w="0" w:type="auto"/>
        <w:tblLook w:val="01E0" w:firstRow="1" w:lastRow="1" w:firstColumn="1" w:lastColumn="1" w:noHBand="0" w:noVBand="0"/>
      </w:tblPr>
      <w:tblGrid>
        <w:gridCol w:w="8820"/>
      </w:tblGrid>
      <w:tr w:rsidR="001243D1" w:rsidRPr="00530636" w:rsidTr="001243D1">
        <w:tc>
          <w:tcPr>
            <w:tcW w:w="8820" w:type="dxa"/>
            <w:shd w:val="clear" w:color="auto" w:fill="auto"/>
          </w:tcPr>
          <w:p w:rsidR="001243D1" w:rsidRPr="00530636" w:rsidRDefault="001243D1" w:rsidP="009F243F">
            <w:pPr>
              <w:tabs>
                <w:tab w:val="left" w:pos="972"/>
                <w:tab w:val="left" w:pos="2268"/>
                <w:tab w:val="left" w:pos="2836"/>
              </w:tabs>
              <w:ind w:left="72"/>
              <w:jc w:val="both"/>
              <w:rPr>
                <w:rFonts w:ascii="Arial" w:hAnsi="Arial"/>
                <w:b/>
                <w:sz w:val="24"/>
              </w:rPr>
            </w:pPr>
            <w:r w:rsidRPr="00530636">
              <w:rPr>
                <w:rFonts w:ascii="Arial" w:hAnsi="Arial"/>
                <w:b/>
                <w:sz w:val="24"/>
              </w:rPr>
              <w:t>Art. 33</w:t>
            </w:r>
            <w:r w:rsidRPr="00530636">
              <w:rPr>
                <w:rFonts w:ascii="Arial" w:hAnsi="Arial"/>
                <w:b/>
                <w:sz w:val="24"/>
              </w:rPr>
              <w:tab/>
              <w:t>4. Antragsstellung an den Gemeinderat</w:t>
            </w:r>
          </w:p>
          <w:p w:rsidR="001243D1" w:rsidRPr="00530636" w:rsidRDefault="001243D1" w:rsidP="001243D1">
            <w:pPr>
              <w:tabs>
                <w:tab w:val="left" w:pos="72"/>
                <w:tab w:val="left" w:pos="2268"/>
                <w:tab w:val="left" w:pos="2836"/>
              </w:tabs>
              <w:ind w:left="72"/>
              <w:jc w:val="both"/>
              <w:rPr>
                <w:rFonts w:ascii="Arial" w:hAnsi="Arial"/>
                <w:sz w:val="24"/>
              </w:rPr>
            </w:pPr>
            <w:r w:rsidRPr="00530636">
              <w:rPr>
                <w:rFonts w:ascii="Arial" w:hAnsi="Arial"/>
                <w:sz w:val="24"/>
              </w:rPr>
              <w:t>Der Gemeindevorstand hat alle vom Gemeinderat zu behandelnden Geschäfte vorzubereiten und darüber begründeten Antrag zu stellen.</w:t>
            </w:r>
          </w:p>
          <w:p w:rsidR="001243D1" w:rsidRPr="00530636" w:rsidRDefault="001243D1" w:rsidP="001243D1">
            <w:pPr>
              <w:tabs>
                <w:tab w:val="left" w:pos="2268"/>
                <w:tab w:val="left" w:pos="2836"/>
              </w:tabs>
              <w:ind w:left="72"/>
              <w:jc w:val="both"/>
              <w:rPr>
                <w:rFonts w:ascii="Arial" w:hAnsi="Arial"/>
                <w:sz w:val="24"/>
              </w:rPr>
            </w:pPr>
          </w:p>
          <w:p w:rsidR="001243D1" w:rsidRPr="00530636" w:rsidRDefault="001243D1" w:rsidP="001243D1">
            <w:pPr>
              <w:tabs>
                <w:tab w:val="left" w:pos="2268"/>
                <w:tab w:val="left" w:pos="2836"/>
              </w:tabs>
              <w:ind w:left="72"/>
              <w:jc w:val="both"/>
              <w:rPr>
                <w:rFonts w:ascii="Arial" w:hAnsi="Arial"/>
                <w:sz w:val="24"/>
              </w:rPr>
            </w:pPr>
            <w:r w:rsidRPr="00530636">
              <w:rPr>
                <w:rFonts w:ascii="Arial" w:hAnsi="Arial"/>
                <w:sz w:val="24"/>
              </w:rPr>
              <w:t xml:space="preserve">Der Gemeindevorstand verabschiedet jährlich bis spätestens 15. Mai den Verwaltungsbericht und die Jahresrechnung für das abgelaufene Jahr zuhanden des Gemeinderates </w:t>
            </w:r>
            <w:r w:rsidRPr="00530636">
              <w:rPr>
                <w:rFonts w:ascii="Arial" w:hAnsi="Arial"/>
                <w:b/>
                <w:strike/>
                <w:sz w:val="24"/>
              </w:rPr>
              <w:t>und der Urnenabstimmung</w:t>
            </w:r>
            <w:r w:rsidRPr="00530636">
              <w:rPr>
                <w:rFonts w:ascii="Arial" w:hAnsi="Arial"/>
                <w:b/>
                <w:sz w:val="24"/>
              </w:rPr>
              <w:t>.</w:t>
            </w:r>
            <w:r w:rsidRPr="00530636">
              <w:rPr>
                <w:rFonts w:ascii="Arial" w:hAnsi="Arial"/>
                <w:sz w:val="24"/>
              </w:rPr>
              <w:t xml:space="preserve"> Er unterbreitet dem Gemeinderat überdies jeweils bis spätestens 15. November den Voranschlag für das kommende Jahr und stellt Antrag über die Festsetzung des </w:t>
            </w:r>
            <w:proofErr w:type="spellStart"/>
            <w:r w:rsidRPr="00530636">
              <w:rPr>
                <w:rFonts w:ascii="Arial" w:hAnsi="Arial"/>
                <w:sz w:val="24"/>
              </w:rPr>
              <w:t>Steuerfusses</w:t>
            </w:r>
            <w:proofErr w:type="spellEnd"/>
            <w:r w:rsidRPr="00530636">
              <w:rPr>
                <w:rFonts w:ascii="Arial" w:hAnsi="Arial"/>
                <w:sz w:val="24"/>
              </w:rPr>
              <w:t>.</w:t>
            </w:r>
          </w:p>
          <w:p w:rsidR="001243D1" w:rsidRPr="00530636" w:rsidRDefault="001243D1" w:rsidP="007D6508">
            <w:pPr>
              <w:tabs>
                <w:tab w:val="left" w:pos="1418"/>
              </w:tabs>
              <w:ind w:left="317"/>
              <w:jc w:val="both"/>
              <w:rPr>
                <w:rFonts w:ascii="Arial" w:hAnsi="Arial"/>
                <w:sz w:val="24"/>
                <w:szCs w:val="24"/>
              </w:rPr>
            </w:pPr>
          </w:p>
        </w:tc>
      </w:tr>
      <w:tr w:rsidR="001243D1" w:rsidRPr="00530636" w:rsidTr="001243D1">
        <w:tc>
          <w:tcPr>
            <w:tcW w:w="8820" w:type="dxa"/>
            <w:shd w:val="clear" w:color="auto" w:fill="auto"/>
          </w:tcPr>
          <w:p w:rsidR="001243D1" w:rsidRPr="00530636" w:rsidRDefault="001243D1" w:rsidP="007D6508">
            <w:pPr>
              <w:tabs>
                <w:tab w:val="left" w:pos="646"/>
                <w:tab w:val="left" w:pos="1167"/>
              </w:tabs>
              <w:ind w:left="221"/>
              <w:jc w:val="both"/>
              <w:rPr>
                <w:rFonts w:ascii="Arial" w:hAnsi="Arial"/>
                <w:b/>
                <w:sz w:val="24"/>
                <w:szCs w:val="24"/>
              </w:rPr>
            </w:pPr>
          </w:p>
          <w:p w:rsidR="001243D1" w:rsidRPr="00530636" w:rsidRDefault="001243D1" w:rsidP="001243D1">
            <w:pPr>
              <w:tabs>
                <w:tab w:val="left" w:pos="972"/>
                <w:tab w:val="left" w:pos="1512"/>
                <w:tab w:val="left" w:pos="2268"/>
                <w:tab w:val="left" w:pos="2836"/>
              </w:tabs>
              <w:ind w:left="72"/>
              <w:jc w:val="both"/>
              <w:rPr>
                <w:rFonts w:ascii="Arial" w:hAnsi="Arial"/>
                <w:b/>
                <w:sz w:val="24"/>
              </w:rPr>
            </w:pPr>
            <w:r w:rsidRPr="00530636">
              <w:rPr>
                <w:rFonts w:ascii="Arial" w:hAnsi="Arial"/>
                <w:b/>
                <w:sz w:val="24"/>
              </w:rPr>
              <w:t xml:space="preserve">Art. 34 </w:t>
            </w:r>
            <w:r w:rsidR="00F63A07" w:rsidRPr="00530636">
              <w:rPr>
                <w:rFonts w:ascii="Arial" w:hAnsi="Arial"/>
                <w:b/>
                <w:sz w:val="24"/>
              </w:rPr>
              <w:t xml:space="preserve"> </w:t>
            </w:r>
            <w:r w:rsidRPr="00530636">
              <w:rPr>
                <w:rFonts w:ascii="Arial" w:hAnsi="Arial"/>
                <w:b/>
                <w:sz w:val="24"/>
              </w:rPr>
              <w:t>5. Departemente</w:t>
            </w:r>
          </w:p>
          <w:p w:rsidR="001243D1" w:rsidRPr="00530636" w:rsidRDefault="001243D1" w:rsidP="001243D1">
            <w:pPr>
              <w:tabs>
                <w:tab w:val="left" w:pos="432"/>
                <w:tab w:val="left" w:pos="2268"/>
                <w:tab w:val="left" w:pos="2836"/>
              </w:tabs>
              <w:ind w:left="72"/>
              <w:jc w:val="both"/>
              <w:rPr>
                <w:rFonts w:ascii="Arial" w:hAnsi="Arial"/>
                <w:sz w:val="24"/>
              </w:rPr>
            </w:pPr>
            <w:r w:rsidRPr="00530636">
              <w:rPr>
                <w:rFonts w:ascii="Arial" w:hAnsi="Arial"/>
                <w:b/>
                <w:sz w:val="24"/>
              </w:rPr>
              <w:t>Das Gesetz</w:t>
            </w:r>
            <w:r w:rsidRPr="00530636">
              <w:rPr>
                <w:rFonts w:ascii="Arial" w:hAnsi="Arial"/>
                <w:color w:val="FF0000"/>
                <w:sz w:val="24"/>
              </w:rPr>
              <w:t xml:space="preserve"> </w:t>
            </w:r>
            <w:r w:rsidRPr="00530636">
              <w:rPr>
                <w:rFonts w:ascii="Arial" w:hAnsi="Arial"/>
                <w:sz w:val="24"/>
              </w:rPr>
              <w:t>gliedert die Gemeindeverwaltung nach Geschäftsbereichen in fünf Departemente und regelt deren Organisation und Verhältnis zum Gemeindevorstand.</w:t>
            </w:r>
          </w:p>
          <w:p w:rsidR="001243D1" w:rsidRPr="00530636" w:rsidRDefault="001243D1" w:rsidP="007D6508">
            <w:pPr>
              <w:tabs>
                <w:tab w:val="left" w:pos="646"/>
                <w:tab w:val="left" w:pos="1167"/>
              </w:tabs>
              <w:ind w:left="221"/>
              <w:jc w:val="both"/>
              <w:rPr>
                <w:rFonts w:ascii="Arial" w:hAnsi="Arial"/>
                <w:b/>
                <w:sz w:val="24"/>
                <w:szCs w:val="24"/>
              </w:rPr>
            </w:pPr>
          </w:p>
        </w:tc>
      </w:tr>
      <w:tr w:rsidR="001243D1" w:rsidRPr="00530636" w:rsidTr="001243D1">
        <w:tc>
          <w:tcPr>
            <w:tcW w:w="8820" w:type="dxa"/>
            <w:shd w:val="clear" w:color="auto" w:fill="auto"/>
          </w:tcPr>
          <w:p w:rsidR="001243D1" w:rsidRPr="00530636" w:rsidRDefault="001243D1" w:rsidP="007D6508">
            <w:pPr>
              <w:tabs>
                <w:tab w:val="left" w:pos="646"/>
                <w:tab w:val="left" w:pos="1167"/>
              </w:tabs>
              <w:ind w:left="221"/>
              <w:jc w:val="both"/>
              <w:rPr>
                <w:rFonts w:ascii="Arial" w:hAnsi="Arial"/>
                <w:b/>
                <w:sz w:val="24"/>
                <w:szCs w:val="24"/>
              </w:rPr>
            </w:pPr>
          </w:p>
          <w:p w:rsidR="001243D1" w:rsidRPr="00530636" w:rsidRDefault="001243D1" w:rsidP="001243D1">
            <w:pPr>
              <w:tabs>
                <w:tab w:val="left" w:pos="972"/>
                <w:tab w:val="left" w:pos="1167"/>
              </w:tabs>
              <w:ind w:left="72"/>
              <w:jc w:val="both"/>
              <w:rPr>
                <w:rFonts w:ascii="Arial" w:hAnsi="Arial"/>
                <w:b/>
                <w:sz w:val="24"/>
                <w:szCs w:val="24"/>
              </w:rPr>
            </w:pPr>
            <w:r w:rsidRPr="00530636">
              <w:rPr>
                <w:rFonts w:ascii="Arial" w:hAnsi="Arial"/>
                <w:b/>
                <w:sz w:val="24"/>
                <w:szCs w:val="24"/>
              </w:rPr>
              <w:t>Art. 35</w:t>
            </w:r>
            <w:r w:rsidRPr="00530636">
              <w:rPr>
                <w:rFonts w:ascii="Arial" w:hAnsi="Arial"/>
                <w:b/>
                <w:sz w:val="24"/>
                <w:szCs w:val="24"/>
              </w:rPr>
              <w:tab/>
              <w:t>6. Der Gemeindepräsident</w:t>
            </w:r>
          </w:p>
          <w:p w:rsidR="001243D1" w:rsidRPr="00530636" w:rsidRDefault="001243D1" w:rsidP="001243D1">
            <w:pPr>
              <w:tabs>
                <w:tab w:val="left" w:pos="646"/>
                <w:tab w:val="left" w:pos="1418"/>
              </w:tabs>
              <w:ind w:left="72"/>
              <w:jc w:val="both"/>
              <w:rPr>
                <w:rFonts w:ascii="Arial" w:hAnsi="Arial"/>
                <w:sz w:val="24"/>
                <w:szCs w:val="24"/>
              </w:rPr>
            </w:pPr>
            <w:r w:rsidRPr="00530636">
              <w:rPr>
                <w:rFonts w:ascii="Arial" w:hAnsi="Arial"/>
                <w:sz w:val="24"/>
                <w:szCs w:val="24"/>
              </w:rPr>
              <w:t>Er ü</w:t>
            </w:r>
            <w:r w:rsidRPr="00530636">
              <w:rPr>
                <w:rFonts w:ascii="Arial" w:hAnsi="Arial"/>
                <w:sz w:val="24"/>
                <w:szCs w:val="18"/>
              </w:rPr>
              <w:t xml:space="preserve">bt seine Tätigkeit mit einer Anstellung im Umfang von </w:t>
            </w:r>
            <w:r w:rsidRPr="00530636">
              <w:rPr>
                <w:rFonts w:ascii="Arial" w:hAnsi="Arial"/>
                <w:b/>
                <w:sz w:val="24"/>
                <w:szCs w:val="18"/>
              </w:rPr>
              <w:t xml:space="preserve">80 % </w:t>
            </w:r>
            <w:r w:rsidRPr="00530636">
              <w:rPr>
                <w:rFonts w:ascii="Arial" w:hAnsi="Arial"/>
                <w:sz w:val="24"/>
                <w:szCs w:val="24"/>
              </w:rPr>
              <w:t>aus.</w:t>
            </w:r>
          </w:p>
          <w:p w:rsidR="001243D1" w:rsidRPr="00530636" w:rsidRDefault="001243D1" w:rsidP="007D6508">
            <w:pPr>
              <w:tabs>
                <w:tab w:val="left" w:pos="1418"/>
              </w:tabs>
              <w:ind w:left="317"/>
              <w:jc w:val="both"/>
              <w:rPr>
                <w:rFonts w:ascii="Arial" w:hAnsi="Arial"/>
                <w:sz w:val="24"/>
                <w:szCs w:val="24"/>
              </w:rPr>
            </w:pPr>
          </w:p>
        </w:tc>
      </w:tr>
    </w:tbl>
    <w:p w:rsidR="006E1726" w:rsidRDefault="006E1726" w:rsidP="001243D1">
      <w:pPr>
        <w:rPr>
          <w:sz w:val="6"/>
        </w:rPr>
      </w:pPr>
    </w:p>
    <w:p w:rsidR="00530636" w:rsidRPr="00530636" w:rsidRDefault="00530636" w:rsidP="001243D1">
      <w:pPr>
        <w:rPr>
          <w:sz w:val="6"/>
        </w:rPr>
      </w:pPr>
    </w:p>
    <w:tbl>
      <w:tblPr>
        <w:tblpPr w:leftFromText="142" w:rightFromText="142" w:vertAnchor="text" w:tblpX="-180" w:tblpY="1"/>
        <w:tblOverlap w:val="never"/>
        <w:tblW w:w="9000" w:type="dxa"/>
        <w:tblLook w:val="01E0" w:firstRow="1" w:lastRow="1" w:firstColumn="1" w:lastColumn="1" w:noHBand="0" w:noVBand="0"/>
      </w:tblPr>
      <w:tblGrid>
        <w:gridCol w:w="9000"/>
      </w:tblGrid>
      <w:tr w:rsidR="001243D1" w:rsidRPr="00530636" w:rsidTr="001243D1">
        <w:tc>
          <w:tcPr>
            <w:tcW w:w="9000" w:type="dxa"/>
            <w:shd w:val="clear" w:color="auto" w:fill="auto"/>
          </w:tcPr>
          <w:p w:rsidR="001243D1" w:rsidRPr="00530636" w:rsidRDefault="001243D1" w:rsidP="001243D1">
            <w:pPr>
              <w:tabs>
                <w:tab w:val="left" w:pos="1418"/>
                <w:tab w:val="left" w:pos="1560"/>
                <w:tab w:val="left" w:pos="2268"/>
                <w:tab w:val="left" w:pos="2836"/>
              </w:tabs>
              <w:ind w:left="267"/>
              <w:rPr>
                <w:rFonts w:ascii="Arial" w:hAnsi="Arial"/>
                <w:b/>
                <w:color w:val="FF0000"/>
                <w:sz w:val="24"/>
                <w:u w:val="single"/>
              </w:rPr>
            </w:pPr>
          </w:p>
          <w:p w:rsidR="001243D1" w:rsidRPr="00530636" w:rsidRDefault="001243D1" w:rsidP="001243D1">
            <w:pPr>
              <w:tabs>
                <w:tab w:val="left" w:pos="1418"/>
                <w:tab w:val="left" w:pos="1560"/>
                <w:tab w:val="left" w:pos="2268"/>
                <w:tab w:val="left" w:pos="2836"/>
              </w:tabs>
              <w:ind w:left="267"/>
              <w:rPr>
                <w:rFonts w:ascii="Arial" w:hAnsi="Arial"/>
                <w:b/>
                <w:sz w:val="24"/>
                <w:u w:val="single"/>
              </w:rPr>
            </w:pPr>
            <w:r w:rsidRPr="00530636">
              <w:rPr>
                <w:rFonts w:ascii="Arial" w:hAnsi="Arial"/>
                <w:b/>
                <w:sz w:val="24"/>
                <w:u w:val="single"/>
              </w:rPr>
              <w:t>VI. GESCHÄFTSLEITUNG / GEMEINDEVERWALTUNG</w:t>
            </w:r>
          </w:p>
          <w:p w:rsidR="001243D1" w:rsidRPr="00530636" w:rsidRDefault="001243D1" w:rsidP="001243D1">
            <w:pPr>
              <w:tabs>
                <w:tab w:val="left" w:pos="1418"/>
                <w:tab w:val="left" w:pos="1560"/>
                <w:tab w:val="left" w:pos="2268"/>
                <w:tab w:val="left" w:pos="2836"/>
              </w:tabs>
              <w:ind w:left="267"/>
              <w:jc w:val="both"/>
              <w:rPr>
                <w:rFonts w:ascii="Arial" w:hAnsi="Arial"/>
                <w:b/>
                <w:strike/>
                <w:sz w:val="24"/>
              </w:rPr>
            </w:pPr>
          </w:p>
          <w:p w:rsidR="001243D1" w:rsidRPr="00530636" w:rsidRDefault="001243D1" w:rsidP="001243D1">
            <w:pPr>
              <w:tabs>
                <w:tab w:val="left" w:pos="1118"/>
                <w:tab w:val="left" w:pos="1560"/>
                <w:tab w:val="left" w:pos="2268"/>
                <w:tab w:val="left" w:pos="2836"/>
              </w:tabs>
              <w:ind w:left="267"/>
              <w:jc w:val="both"/>
              <w:rPr>
                <w:rFonts w:ascii="Arial" w:hAnsi="Arial"/>
                <w:b/>
                <w:sz w:val="24"/>
              </w:rPr>
            </w:pPr>
            <w:r w:rsidRPr="00530636">
              <w:rPr>
                <w:rFonts w:ascii="Arial" w:hAnsi="Arial"/>
                <w:b/>
                <w:sz w:val="24"/>
              </w:rPr>
              <w:t>Art. 46</w:t>
            </w:r>
            <w:r w:rsidRPr="00530636">
              <w:rPr>
                <w:rFonts w:ascii="Arial" w:hAnsi="Arial"/>
                <w:b/>
                <w:sz w:val="24"/>
              </w:rPr>
              <w:tab/>
              <w:t>Geschäftsleitung</w:t>
            </w:r>
          </w:p>
          <w:p w:rsidR="001243D1" w:rsidRPr="00530636" w:rsidRDefault="001243D1" w:rsidP="001243D1">
            <w:pPr>
              <w:tabs>
                <w:tab w:val="left" w:pos="1118"/>
                <w:tab w:val="left" w:pos="1560"/>
                <w:tab w:val="left" w:pos="2268"/>
                <w:tab w:val="left" w:pos="2836"/>
              </w:tabs>
              <w:ind w:left="267"/>
              <w:jc w:val="both"/>
              <w:rPr>
                <w:rFonts w:ascii="Arial" w:hAnsi="Arial"/>
                <w:b/>
                <w:sz w:val="24"/>
              </w:rPr>
            </w:pPr>
            <w:r w:rsidRPr="00530636">
              <w:rPr>
                <w:rFonts w:ascii="Arial" w:hAnsi="Arial"/>
                <w:b/>
                <w:sz w:val="24"/>
              </w:rPr>
              <w:t xml:space="preserve">Die Geschäftsleitung besteht aus dem Gemeindepräsidenten sowie leitenden Mitarbeitenden der Gemeindeverwaltung </w:t>
            </w:r>
            <w:proofErr w:type="spellStart"/>
            <w:r w:rsidRPr="00530636">
              <w:rPr>
                <w:rFonts w:ascii="Arial" w:hAnsi="Arial"/>
                <w:b/>
                <w:sz w:val="24"/>
              </w:rPr>
              <w:t>gemäss</w:t>
            </w:r>
            <w:proofErr w:type="spellEnd"/>
            <w:r w:rsidRPr="00530636">
              <w:rPr>
                <w:rFonts w:ascii="Arial" w:hAnsi="Arial"/>
                <w:b/>
                <w:sz w:val="24"/>
              </w:rPr>
              <w:t xml:space="preserve"> Organisationsgesetz.</w:t>
            </w:r>
          </w:p>
          <w:p w:rsidR="001243D1" w:rsidRPr="00530636" w:rsidRDefault="001243D1" w:rsidP="001243D1">
            <w:pPr>
              <w:tabs>
                <w:tab w:val="left" w:pos="1118"/>
                <w:tab w:val="left" w:pos="1560"/>
                <w:tab w:val="left" w:pos="2268"/>
                <w:tab w:val="left" w:pos="2836"/>
              </w:tabs>
              <w:ind w:left="267"/>
              <w:jc w:val="both"/>
              <w:rPr>
                <w:rFonts w:ascii="Arial" w:hAnsi="Arial"/>
                <w:b/>
                <w:sz w:val="24"/>
              </w:rPr>
            </w:pPr>
          </w:p>
          <w:p w:rsidR="001243D1" w:rsidRPr="00530636" w:rsidRDefault="001243D1" w:rsidP="001243D1">
            <w:pPr>
              <w:tabs>
                <w:tab w:val="left" w:pos="1118"/>
                <w:tab w:val="left" w:pos="1560"/>
                <w:tab w:val="left" w:pos="2268"/>
                <w:tab w:val="left" w:pos="2836"/>
              </w:tabs>
              <w:ind w:left="267"/>
              <w:jc w:val="both"/>
              <w:rPr>
                <w:rFonts w:ascii="Arial" w:hAnsi="Arial"/>
                <w:b/>
                <w:sz w:val="24"/>
              </w:rPr>
            </w:pPr>
            <w:r w:rsidRPr="00530636">
              <w:rPr>
                <w:rFonts w:ascii="Arial" w:hAnsi="Arial"/>
                <w:b/>
                <w:sz w:val="24"/>
              </w:rPr>
              <w:t xml:space="preserve">Die Geschäftsleitung ist für die Bearbeitung, den Vollzug und die Kontrolle der Beschlüsse des Gemeindevorstandes zuständig. Sie kann Anträge an die </w:t>
            </w:r>
            <w:proofErr w:type="spellStart"/>
            <w:r w:rsidRPr="00530636">
              <w:rPr>
                <w:rFonts w:ascii="Arial" w:hAnsi="Arial"/>
                <w:b/>
                <w:sz w:val="24"/>
              </w:rPr>
              <w:t>Departementsvorsteher</w:t>
            </w:r>
            <w:proofErr w:type="spellEnd"/>
            <w:r w:rsidRPr="00530636">
              <w:rPr>
                <w:rFonts w:ascii="Arial" w:hAnsi="Arial"/>
                <w:b/>
                <w:sz w:val="24"/>
              </w:rPr>
              <w:t xml:space="preserve"> in deren Zuständigkeitsbereich stellen.</w:t>
            </w:r>
          </w:p>
          <w:p w:rsidR="001243D1" w:rsidRPr="00530636" w:rsidRDefault="001243D1" w:rsidP="001243D1">
            <w:pPr>
              <w:tabs>
                <w:tab w:val="left" w:pos="1118"/>
                <w:tab w:val="left" w:pos="1560"/>
                <w:tab w:val="left" w:pos="2268"/>
                <w:tab w:val="left" w:pos="2836"/>
              </w:tabs>
              <w:ind w:left="267"/>
              <w:jc w:val="both"/>
              <w:rPr>
                <w:rFonts w:ascii="Arial" w:hAnsi="Arial"/>
                <w:b/>
                <w:sz w:val="24"/>
              </w:rPr>
            </w:pPr>
          </w:p>
          <w:p w:rsidR="001243D1" w:rsidRPr="00530636" w:rsidRDefault="001243D1" w:rsidP="001243D1">
            <w:pPr>
              <w:tabs>
                <w:tab w:val="left" w:pos="1118"/>
                <w:tab w:val="left" w:pos="1560"/>
                <w:tab w:val="left" w:pos="2268"/>
                <w:tab w:val="left" w:pos="2836"/>
              </w:tabs>
              <w:ind w:left="267"/>
              <w:jc w:val="both"/>
              <w:rPr>
                <w:rFonts w:ascii="Arial" w:hAnsi="Arial"/>
                <w:b/>
                <w:sz w:val="24"/>
              </w:rPr>
            </w:pPr>
            <w:r w:rsidRPr="00530636">
              <w:rPr>
                <w:rFonts w:ascii="Arial" w:hAnsi="Arial"/>
                <w:b/>
                <w:sz w:val="24"/>
              </w:rPr>
              <w:t>Das Gesetz regelt, we</w:t>
            </w:r>
            <w:r w:rsidR="008D1934" w:rsidRPr="00530636">
              <w:rPr>
                <w:rFonts w:ascii="Arial" w:hAnsi="Arial"/>
                <w:b/>
                <w:sz w:val="24"/>
              </w:rPr>
              <w:t>lche Aufgaben und Entscheidungsk</w:t>
            </w:r>
            <w:r w:rsidRPr="00530636">
              <w:rPr>
                <w:rFonts w:ascii="Arial" w:hAnsi="Arial"/>
                <w:b/>
                <w:sz w:val="24"/>
              </w:rPr>
              <w:t xml:space="preserve">ompetenzen des Gemeindevorstandes der Geschäftsleitung übertragen werden. </w:t>
            </w:r>
          </w:p>
          <w:p w:rsidR="001243D1" w:rsidRPr="00530636" w:rsidRDefault="001243D1" w:rsidP="001243D1">
            <w:pPr>
              <w:tabs>
                <w:tab w:val="left" w:pos="1118"/>
                <w:tab w:val="left" w:pos="1560"/>
                <w:tab w:val="left" w:pos="2268"/>
                <w:tab w:val="left" w:pos="2836"/>
              </w:tabs>
              <w:jc w:val="both"/>
              <w:rPr>
                <w:rFonts w:ascii="Arial" w:hAnsi="Arial"/>
                <w:b/>
                <w:sz w:val="24"/>
              </w:rPr>
            </w:pPr>
          </w:p>
          <w:p w:rsidR="001243D1" w:rsidRPr="00530636" w:rsidRDefault="001243D1" w:rsidP="001243D1">
            <w:pPr>
              <w:tabs>
                <w:tab w:val="left" w:pos="1118"/>
                <w:tab w:val="left" w:pos="1560"/>
                <w:tab w:val="left" w:pos="2268"/>
                <w:tab w:val="left" w:pos="2836"/>
              </w:tabs>
              <w:ind w:left="267"/>
              <w:jc w:val="both"/>
              <w:rPr>
                <w:rFonts w:ascii="Arial" w:hAnsi="Arial"/>
                <w:b/>
                <w:sz w:val="24"/>
              </w:rPr>
            </w:pPr>
            <w:r w:rsidRPr="00530636">
              <w:rPr>
                <w:rFonts w:ascii="Arial" w:hAnsi="Arial"/>
                <w:b/>
                <w:sz w:val="24"/>
              </w:rPr>
              <w:t>Erfolgt ein Entscheid der Geschäftsleitung nicht einstimmig, entscheidet der Gemeindevorstand.</w:t>
            </w:r>
          </w:p>
          <w:p w:rsidR="001243D1" w:rsidRPr="00530636" w:rsidRDefault="001243D1" w:rsidP="001243D1">
            <w:pPr>
              <w:tabs>
                <w:tab w:val="left" w:pos="1418"/>
              </w:tabs>
              <w:jc w:val="both"/>
              <w:rPr>
                <w:rFonts w:ascii="Arial" w:hAnsi="Arial"/>
                <w:sz w:val="24"/>
                <w:szCs w:val="24"/>
              </w:rPr>
            </w:pPr>
          </w:p>
        </w:tc>
      </w:tr>
      <w:tr w:rsidR="001243D1" w:rsidRPr="00530636" w:rsidTr="001243D1">
        <w:tc>
          <w:tcPr>
            <w:tcW w:w="9000" w:type="dxa"/>
            <w:shd w:val="clear" w:color="auto" w:fill="auto"/>
          </w:tcPr>
          <w:p w:rsidR="001243D1" w:rsidRPr="00530636" w:rsidRDefault="001243D1" w:rsidP="001243D1">
            <w:pPr>
              <w:tabs>
                <w:tab w:val="left" w:pos="1118"/>
                <w:tab w:val="left" w:pos="1560"/>
                <w:tab w:val="left" w:pos="2268"/>
                <w:tab w:val="left" w:pos="2836"/>
              </w:tabs>
              <w:ind w:left="267"/>
              <w:jc w:val="both"/>
              <w:rPr>
                <w:rFonts w:ascii="Arial" w:hAnsi="Arial"/>
                <w:b/>
                <w:color w:val="FF0000"/>
                <w:sz w:val="24"/>
              </w:rPr>
            </w:pPr>
          </w:p>
          <w:p w:rsidR="001243D1" w:rsidRPr="00530636" w:rsidRDefault="00530636" w:rsidP="001243D1">
            <w:pPr>
              <w:tabs>
                <w:tab w:val="left" w:pos="1118"/>
                <w:tab w:val="left" w:pos="1560"/>
                <w:tab w:val="left" w:pos="2268"/>
                <w:tab w:val="left" w:pos="2836"/>
              </w:tabs>
              <w:ind w:left="267"/>
              <w:jc w:val="both"/>
              <w:rPr>
                <w:rFonts w:ascii="Arial" w:hAnsi="Arial"/>
                <w:b/>
                <w:sz w:val="24"/>
              </w:rPr>
            </w:pPr>
            <w:r>
              <w:rPr>
                <w:rFonts w:ascii="Arial" w:hAnsi="Arial"/>
                <w:b/>
                <w:sz w:val="24"/>
              </w:rPr>
              <w:t xml:space="preserve">Art. 46a </w:t>
            </w:r>
            <w:r w:rsidR="001243D1" w:rsidRPr="00530636">
              <w:rPr>
                <w:rFonts w:ascii="Arial" w:hAnsi="Arial"/>
                <w:b/>
                <w:sz w:val="24"/>
              </w:rPr>
              <w:t>Gemeindeverwaltung</w:t>
            </w:r>
          </w:p>
          <w:p w:rsidR="001243D1" w:rsidRPr="00530636" w:rsidRDefault="001243D1" w:rsidP="001243D1">
            <w:pPr>
              <w:tabs>
                <w:tab w:val="left" w:pos="1418"/>
                <w:tab w:val="left" w:pos="1560"/>
                <w:tab w:val="left" w:pos="2268"/>
                <w:tab w:val="left" w:pos="2836"/>
              </w:tabs>
              <w:ind w:left="267"/>
              <w:jc w:val="both"/>
              <w:rPr>
                <w:rFonts w:ascii="Arial" w:hAnsi="Arial"/>
                <w:b/>
                <w:sz w:val="24"/>
              </w:rPr>
            </w:pPr>
            <w:r w:rsidRPr="00530636">
              <w:rPr>
                <w:rFonts w:ascii="Arial" w:hAnsi="Arial"/>
                <w:sz w:val="24"/>
              </w:rPr>
              <w:t>Die Gemeinde</w:t>
            </w:r>
            <w:r w:rsidRPr="00530636">
              <w:rPr>
                <w:rFonts w:ascii="Arial" w:hAnsi="Arial"/>
                <w:b/>
                <w:sz w:val="24"/>
              </w:rPr>
              <w:t>verwaltung</w:t>
            </w:r>
            <w:r w:rsidRPr="00530636">
              <w:rPr>
                <w:rFonts w:ascii="Arial" w:hAnsi="Arial"/>
                <w:sz w:val="24"/>
              </w:rPr>
              <w:t xml:space="preserve"> besorgt das gesamte Rechnungswesen und alle übrigen anfallenden Verwaltungsaufgaben</w:t>
            </w:r>
            <w:r w:rsidRPr="00530636">
              <w:rPr>
                <w:rFonts w:ascii="Arial" w:hAnsi="Arial"/>
                <w:b/>
                <w:sz w:val="24"/>
              </w:rPr>
              <w:t>, soweit nicht die Geschäftsleitung dafür zuständig ist.</w:t>
            </w:r>
          </w:p>
          <w:p w:rsidR="001243D1" w:rsidRPr="00530636" w:rsidRDefault="001243D1" w:rsidP="001243D1">
            <w:pPr>
              <w:tabs>
                <w:tab w:val="left" w:pos="1418"/>
                <w:tab w:val="left" w:pos="1560"/>
                <w:tab w:val="left" w:pos="2268"/>
                <w:tab w:val="left" w:pos="2836"/>
              </w:tabs>
              <w:ind w:left="267"/>
              <w:jc w:val="both"/>
              <w:rPr>
                <w:rFonts w:ascii="Arial" w:hAnsi="Arial"/>
                <w:b/>
                <w:sz w:val="24"/>
              </w:rPr>
            </w:pPr>
          </w:p>
          <w:p w:rsidR="001243D1" w:rsidRPr="00530636" w:rsidRDefault="001243D1" w:rsidP="001243D1">
            <w:pPr>
              <w:tabs>
                <w:tab w:val="left" w:pos="1418"/>
                <w:tab w:val="left" w:pos="1560"/>
                <w:tab w:val="left" w:pos="2268"/>
                <w:tab w:val="left" w:pos="2836"/>
              </w:tabs>
              <w:ind w:left="267"/>
              <w:jc w:val="both"/>
              <w:rPr>
                <w:rFonts w:ascii="Arial" w:hAnsi="Arial"/>
                <w:b/>
                <w:strike/>
                <w:sz w:val="24"/>
                <w:szCs w:val="24"/>
              </w:rPr>
            </w:pPr>
            <w:r w:rsidRPr="00530636">
              <w:rPr>
                <w:rFonts w:ascii="Arial" w:hAnsi="Arial"/>
                <w:b/>
                <w:strike/>
                <w:sz w:val="24"/>
              </w:rPr>
              <w:t>Sie wird vom Gemeindeschreiber geleitet, welcher dem Gemeindepräsidenten unterstellt ist. Die Oberaufsicht über die Gemeindekanzlei steht dem Gemeindevorstand zu.</w:t>
            </w:r>
          </w:p>
          <w:p w:rsidR="001243D1" w:rsidRPr="00530636" w:rsidRDefault="001243D1" w:rsidP="001243D1">
            <w:pPr>
              <w:tabs>
                <w:tab w:val="left" w:pos="1418"/>
              </w:tabs>
              <w:ind w:left="317"/>
              <w:jc w:val="both"/>
              <w:rPr>
                <w:rFonts w:ascii="Arial" w:hAnsi="Arial"/>
                <w:sz w:val="24"/>
                <w:szCs w:val="24"/>
              </w:rPr>
            </w:pPr>
          </w:p>
        </w:tc>
      </w:tr>
      <w:tr w:rsidR="001243D1" w:rsidRPr="00530636" w:rsidTr="001243D1">
        <w:tc>
          <w:tcPr>
            <w:tcW w:w="9000" w:type="dxa"/>
            <w:shd w:val="clear" w:color="auto" w:fill="auto"/>
          </w:tcPr>
          <w:p w:rsidR="001243D1" w:rsidRPr="00530636" w:rsidRDefault="001243D1" w:rsidP="001243D1">
            <w:pPr>
              <w:tabs>
                <w:tab w:val="left" w:pos="1118"/>
                <w:tab w:val="left" w:pos="1560"/>
                <w:tab w:val="left" w:pos="2268"/>
                <w:tab w:val="left" w:pos="2836"/>
              </w:tabs>
              <w:ind w:left="267"/>
              <w:jc w:val="both"/>
              <w:rPr>
                <w:rFonts w:ascii="Arial" w:hAnsi="Arial"/>
                <w:b/>
                <w:color w:val="FF0000"/>
                <w:sz w:val="24"/>
              </w:rPr>
            </w:pPr>
          </w:p>
          <w:p w:rsidR="001243D1" w:rsidRPr="00530636" w:rsidRDefault="001243D1" w:rsidP="001243D1">
            <w:pPr>
              <w:tabs>
                <w:tab w:val="left" w:pos="1118"/>
                <w:tab w:val="left" w:pos="1560"/>
                <w:tab w:val="left" w:pos="2268"/>
                <w:tab w:val="left" w:pos="2836"/>
              </w:tabs>
              <w:ind w:left="267"/>
              <w:jc w:val="both"/>
              <w:rPr>
                <w:rFonts w:ascii="Arial" w:hAnsi="Arial"/>
                <w:b/>
                <w:sz w:val="24"/>
              </w:rPr>
            </w:pPr>
            <w:r w:rsidRPr="00530636">
              <w:rPr>
                <w:rFonts w:ascii="Arial" w:hAnsi="Arial"/>
                <w:b/>
                <w:sz w:val="24"/>
              </w:rPr>
              <w:t>Art. 50 Inkrafttreten</w:t>
            </w:r>
          </w:p>
          <w:p w:rsidR="001243D1" w:rsidRPr="00530636" w:rsidRDefault="001243D1" w:rsidP="001243D1">
            <w:pPr>
              <w:tabs>
                <w:tab w:val="left" w:pos="1118"/>
                <w:tab w:val="left" w:pos="1560"/>
                <w:tab w:val="left" w:pos="2268"/>
                <w:tab w:val="left" w:pos="2836"/>
              </w:tabs>
              <w:ind w:left="267"/>
              <w:jc w:val="both"/>
              <w:rPr>
                <w:rFonts w:ascii="Arial" w:hAnsi="Arial"/>
                <w:b/>
                <w:sz w:val="24"/>
              </w:rPr>
            </w:pPr>
            <w:r w:rsidRPr="00530636">
              <w:rPr>
                <w:rFonts w:ascii="Arial" w:hAnsi="Arial"/>
                <w:b/>
                <w:sz w:val="24"/>
              </w:rPr>
              <w:t>Diese Teilrevision tritt mit ihrer Annahme durch Beschluss der Urnengemeinde und nach Genehmigung der Regierung des Kantons Graubünden auf den 1. Januar 2016 in Kraft.</w:t>
            </w:r>
          </w:p>
          <w:p w:rsidR="001243D1" w:rsidRPr="00530636" w:rsidRDefault="001243D1" w:rsidP="001243D1">
            <w:pPr>
              <w:tabs>
                <w:tab w:val="left" w:pos="1118"/>
                <w:tab w:val="left" w:pos="1560"/>
                <w:tab w:val="left" w:pos="2268"/>
                <w:tab w:val="left" w:pos="2836"/>
              </w:tabs>
              <w:ind w:left="267"/>
              <w:jc w:val="both"/>
              <w:rPr>
                <w:rFonts w:ascii="Arial" w:hAnsi="Arial"/>
                <w:color w:val="FF0000"/>
                <w:sz w:val="24"/>
              </w:rPr>
            </w:pPr>
          </w:p>
        </w:tc>
      </w:tr>
    </w:tbl>
    <w:p w:rsidR="006720EE" w:rsidRPr="00530636" w:rsidRDefault="006720EE" w:rsidP="00C65E7B">
      <w:pPr>
        <w:pStyle w:val="TextEmsAufzhlung"/>
        <w:tabs>
          <w:tab w:val="left" w:pos="284"/>
        </w:tabs>
        <w:rPr>
          <w:rFonts w:ascii="Arial" w:hAnsi="Arial" w:cs="Arial"/>
          <w:sz w:val="32"/>
          <w:szCs w:val="24"/>
        </w:rPr>
      </w:pPr>
    </w:p>
    <w:sectPr w:rsidR="006720EE" w:rsidRPr="00530636" w:rsidSect="00286D8A">
      <w:footerReference w:type="default" r:id="rId11"/>
      <w:pgSz w:w="11906" w:h="16838" w:code="9"/>
      <w:pgMar w:top="1701" w:right="1134" w:bottom="1134" w:left="187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69" w:rsidRDefault="005D4369">
      <w:r>
        <w:separator/>
      </w:r>
    </w:p>
  </w:endnote>
  <w:endnote w:type="continuationSeparator" w:id="0">
    <w:p w:rsidR="005D4369" w:rsidRDefault="005D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3" w:rsidRPr="00CC7B4B" w:rsidRDefault="00D21103" w:rsidP="00297ECE">
    <w:pPr>
      <w:pStyle w:val="Fuzeile"/>
      <w:rPr>
        <w:rFonts w:ascii="Arial" w:hAnsi="Arial" w:cs="Arial"/>
        <w:lang w:val="de-CH"/>
      </w:rPr>
    </w:pPr>
    <w:r w:rsidRPr="006E2D48">
      <w:rPr>
        <w:rFonts w:ascii="Arial" w:hAnsi="Arial" w:cs="Arial"/>
        <w:lang w:val="de-CH"/>
      </w:rPr>
      <w:tab/>
      <w:t xml:space="preserve">- </w:t>
    </w:r>
    <w:r w:rsidRPr="006E2D48">
      <w:rPr>
        <w:rStyle w:val="Seitenzahl"/>
        <w:rFonts w:ascii="Arial" w:hAnsi="Arial" w:cs="Arial"/>
      </w:rPr>
      <w:fldChar w:fldCharType="begin"/>
    </w:r>
    <w:r w:rsidRPr="006E2D48">
      <w:rPr>
        <w:rStyle w:val="Seitenzahl"/>
        <w:rFonts w:ascii="Arial" w:hAnsi="Arial" w:cs="Arial"/>
      </w:rPr>
      <w:instrText xml:space="preserve"> PAGE </w:instrText>
    </w:r>
    <w:r w:rsidRPr="006E2D48">
      <w:rPr>
        <w:rStyle w:val="Seitenzahl"/>
        <w:rFonts w:ascii="Arial" w:hAnsi="Arial" w:cs="Arial"/>
      </w:rPr>
      <w:fldChar w:fldCharType="separate"/>
    </w:r>
    <w:r w:rsidR="00E279C3">
      <w:rPr>
        <w:rStyle w:val="Seitenzahl"/>
        <w:rFonts w:ascii="Arial" w:hAnsi="Arial" w:cs="Arial"/>
        <w:noProof/>
      </w:rPr>
      <w:t>2</w:t>
    </w:r>
    <w:r w:rsidRPr="006E2D48">
      <w:rPr>
        <w:rStyle w:val="Seitenzahl"/>
        <w:rFonts w:ascii="Arial" w:hAnsi="Arial" w:cs="Arial"/>
      </w:rPr>
      <w:fldChar w:fldCharType="end"/>
    </w:r>
    <w:r w:rsidRPr="006E2D48">
      <w:rPr>
        <w:rStyle w:val="Seitenzahl"/>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3" w:rsidRPr="00553494" w:rsidRDefault="00D21103">
    <w:pPr>
      <w:pStyle w:val="Fuzeile"/>
      <w:rPr>
        <w:rFonts w:ascii="Arial" w:hAnsi="Arial" w:cs="Arial"/>
        <w:sz w:val="24"/>
        <w:szCs w:val="24"/>
        <w:lang w:val="de-CH"/>
      </w:rPr>
    </w:pPr>
    <w:r w:rsidRPr="00553494">
      <w:rPr>
        <w:rFonts w:ascii="Arial" w:hAnsi="Arial" w:cs="Arial"/>
        <w:sz w:val="24"/>
        <w:szCs w:val="24"/>
        <w:lang w:val="de-CH"/>
      </w:rPr>
      <w:tab/>
      <w:t xml:space="preserve">- </w:t>
    </w:r>
    <w:r w:rsidRPr="00553494">
      <w:rPr>
        <w:rStyle w:val="Seitenzahl"/>
        <w:rFonts w:ascii="Arial" w:hAnsi="Arial" w:cs="Arial"/>
        <w:sz w:val="24"/>
        <w:szCs w:val="24"/>
      </w:rPr>
      <w:fldChar w:fldCharType="begin"/>
    </w:r>
    <w:r w:rsidRPr="00553494">
      <w:rPr>
        <w:rStyle w:val="Seitenzahl"/>
        <w:rFonts w:ascii="Arial" w:hAnsi="Arial" w:cs="Arial"/>
        <w:sz w:val="24"/>
        <w:szCs w:val="24"/>
      </w:rPr>
      <w:instrText xml:space="preserve"> PAGE </w:instrText>
    </w:r>
    <w:r w:rsidRPr="00553494">
      <w:rPr>
        <w:rStyle w:val="Seitenzahl"/>
        <w:rFonts w:ascii="Arial" w:hAnsi="Arial" w:cs="Arial"/>
        <w:sz w:val="24"/>
        <w:szCs w:val="24"/>
      </w:rPr>
      <w:fldChar w:fldCharType="separate"/>
    </w:r>
    <w:r w:rsidR="002411C8">
      <w:rPr>
        <w:rStyle w:val="Seitenzahl"/>
        <w:rFonts w:ascii="Arial" w:hAnsi="Arial" w:cs="Arial"/>
        <w:noProof/>
        <w:sz w:val="24"/>
        <w:szCs w:val="24"/>
      </w:rPr>
      <w:t>10</w:t>
    </w:r>
    <w:r w:rsidRPr="00553494">
      <w:rPr>
        <w:rStyle w:val="Seitenzahl"/>
        <w:rFonts w:ascii="Arial" w:hAnsi="Arial" w:cs="Arial"/>
        <w:sz w:val="24"/>
        <w:szCs w:val="24"/>
      </w:rPr>
      <w:fldChar w:fldCharType="end"/>
    </w:r>
    <w:r w:rsidRPr="00553494">
      <w:rPr>
        <w:rStyle w:val="Seitenzahl"/>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69" w:rsidRDefault="005D4369">
      <w:r>
        <w:separator/>
      </w:r>
    </w:p>
  </w:footnote>
  <w:footnote w:type="continuationSeparator" w:id="0">
    <w:p w:rsidR="005D4369" w:rsidRDefault="005D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6E2"/>
    <w:multiLevelType w:val="hybridMultilevel"/>
    <w:tmpl w:val="484E5A6C"/>
    <w:lvl w:ilvl="0" w:tplc="B54EE30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8478E4"/>
    <w:multiLevelType w:val="hybridMultilevel"/>
    <w:tmpl w:val="70527530"/>
    <w:lvl w:ilvl="0" w:tplc="0807000F">
      <w:start w:val="1"/>
      <w:numFmt w:val="decimal"/>
      <w:lvlText w:val="%1."/>
      <w:lvlJc w:val="left"/>
      <w:pPr>
        <w:ind w:left="654" w:hanging="360"/>
      </w:pPr>
      <w:rPr>
        <w:rFonts w:hint="default"/>
      </w:rPr>
    </w:lvl>
    <w:lvl w:ilvl="1" w:tplc="08070019" w:tentative="1">
      <w:start w:val="1"/>
      <w:numFmt w:val="lowerLetter"/>
      <w:lvlText w:val="%2."/>
      <w:lvlJc w:val="left"/>
      <w:pPr>
        <w:ind w:left="1374" w:hanging="360"/>
      </w:pPr>
    </w:lvl>
    <w:lvl w:ilvl="2" w:tplc="0807001B" w:tentative="1">
      <w:start w:val="1"/>
      <w:numFmt w:val="lowerRoman"/>
      <w:lvlText w:val="%3."/>
      <w:lvlJc w:val="right"/>
      <w:pPr>
        <w:ind w:left="2094" w:hanging="180"/>
      </w:pPr>
    </w:lvl>
    <w:lvl w:ilvl="3" w:tplc="0807000F" w:tentative="1">
      <w:start w:val="1"/>
      <w:numFmt w:val="decimal"/>
      <w:lvlText w:val="%4."/>
      <w:lvlJc w:val="left"/>
      <w:pPr>
        <w:ind w:left="2814" w:hanging="360"/>
      </w:pPr>
    </w:lvl>
    <w:lvl w:ilvl="4" w:tplc="08070019" w:tentative="1">
      <w:start w:val="1"/>
      <w:numFmt w:val="lowerLetter"/>
      <w:lvlText w:val="%5."/>
      <w:lvlJc w:val="left"/>
      <w:pPr>
        <w:ind w:left="3534" w:hanging="360"/>
      </w:pPr>
    </w:lvl>
    <w:lvl w:ilvl="5" w:tplc="0807001B" w:tentative="1">
      <w:start w:val="1"/>
      <w:numFmt w:val="lowerRoman"/>
      <w:lvlText w:val="%6."/>
      <w:lvlJc w:val="right"/>
      <w:pPr>
        <w:ind w:left="4254" w:hanging="180"/>
      </w:pPr>
    </w:lvl>
    <w:lvl w:ilvl="6" w:tplc="0807000F" w:tentative="1">
      <w:start w:val="1"/>
      <w:numFmt w:val="decimal"/>
      <w:lvlText w:val="%7."/>
      <w:lvlJc w:val="left"/>
      <w:pPr>
        <w:ind w:left="4974" w:hanging="360"/>
      </w:pPr>
    </w:lvl>
    <w:lvl w:ilvl="7" w:tplc="08070019" w:tentative="1">
      <w:start w:val="1"/>
      <w:numFmt w:val="lowerLetter"/>
      <w:lvlText w:val="%8."/>
      <w:lvlJc w:val="left"/>
      <w:pPr>
        <w:ind w:left="5694" w:hanging="360"/>
      </w:pPr>
    </w:lvl>
    <w:lvl w:ilvl="8" w:tplc="0807001B" w:tentative="1">
      <w:start w:val="1"/>
      <w:numFmt w:val="lowerRoman"/>
      <w:lvlText w:val="%9."/>
      <w:lvlJc w:val="right"/>
      <w:pPr>
        <w:ind w:left="6414" w:hanging="180"/>
      </w:pPr>
    </w:lvl>
  </w:abstractNum>
  <w:abstractNum w:abstractNumId="2" w15:restartNumberingAfterBreak="0">
    <w:nsid w:val="25A2666B"/>
    <w:multiLevelType w:val="hybridMultilevel"/>
    <w:tmpl w:val="38D490C6"/>
    <w:lvl w:ilvl="0" w:tplc="9C26E41E">
      <w:start w:val="1"/>
      <w:numFmt w:val="lowerLetter"/>
      <w:lvlText w:val="%1)"/>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00385C"/>
    <w:multiLevelType w:val="hybridMultilevel"/>
    <w:tmpl w:val="35B855FA"/>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367E42A6"/>
    <w:multiLevelType w:val="hybridMultilevel"/>
    <w:tmpl w:val="58CE2F52"/>
    <w:lvl w:ilvl="0" w:tplc="69041942">
      <w:start w:val="1"/>
      <w:numFmt w:val="bullet"/>
      <w:lvlText w:val="-"/>
      <w:lvlJc w:val="left"/>
      <w:pPr>
        <w:ind w:left="720" w:hanging="360"/>
      </w:pPr>
      <w:rPr>
        <w:rFonts w:ascii="Times" w:eastAsia="Times"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E52052F"/>
    <w:multiLevelType w:val="hybridMultilevel"/>
    <w:tmpl w:val="2BE8E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AC54FF"/>
    <w:multiLevelType w:val="hybridMultilevel"/>
    <w:tmpl w:val="A90CA3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A9B590B"/>
    <w:multiLevelType w:val="hybridMultilevel"/>
    <w:tmpl w:val="1CCAC852"/>
    <w:lvl w:ilvl="0" w:tplc="9F4CC76C">
      <w:start w:val="2"/>
      <w:numFmt w:val="bullet"/>
      <w:lvlText w:val="-"/>
      <w:lvlJc w:val="left"/>
      <w:pPr>
        <w:ind w:left="786" w:hanging="360"/>
      </w:pPr>
      <w:rPr>
        <w:rFonts w:ascii="Times New Roman" w:eastAsia="Times" w:hAnsi="Times New Roman"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54"/>
    <w:rsid w:val="00002DEF"/>
    <w:rsid w:val="00007D29"/>
    <w:rsid w:val="00012829"/>
    <w:rsid w:val="0001307B"/>
    <w:rsid w:val="000142D0"/>
    <w:rsid w:val="00015BE7"/>
    <w:rsid w:val="00021578"/>
    <w:rsid w:val="000252D8"/>
    <w:rsid w:val="0002624B"/>
    <w:rsid w:val="00034B54"/>
    <w:rsid w:val="00045882"/>
    <w:rsid w:val="00047BBE"/>
    <w:rsid w:val="000503C4"/>
    <w:rsid w:val="000534C9"/>
    <w:rsid w:val="00055739"/>
    <w:rsid w:val="000579DA"/>
    <w:rsid w:val="00057E24"/>
    <w:rsid w:val="00062008"/>
    <w:rsid w:val="00065F75"/>
    <w:rsid w:val="00066F57"/>
    <w:rsid w:val="00067E21"/>
    <w:rsid w:val="00077BD1"/>
    <w:rsid w:val="00082921"/>
    <w:rsid w:val="00082F21"/>
    <w:rsid w:val="00087C39"/>
    <w:rsid w:val="00090C35"/>
    <w:rsid w:val="0009440A"/>
    <w:rsid w:val="00096AAB"/>
    <w:rsid w:val="00097DD3"/>
    <w:rsid w:val="000A0454"/>
    <w:rsid w:val="000A1300"/>
    <w:rsid w:val="000A3075"/>
    <w:rsid w:val="000B351E"/>
    <w:rsid w:val="000C0242"/>
    <w:rsid w:val="000C3EAE"/>
    <w:rsid w:val="000C42A2"/>
    <w:rsid w:val="000C7BD6"/>
    <w:rsid w:val="000D0C0B"/>
    <w:rsid w:val="000D1416"/>
    <w:rsid w:val="000D52C4"/>
    <w:rsid w:val="000D73DC"/>
    <w:rsid w:val="000E399E"/>
    <w:rsid w:val="000E4CF2"/>
    <w:rsid w:val="000F7CCB"/>
    <w:rsid w:val="0010105C"/>
    <w:rsid w:val="00102814"/>
    <w:rsid w:val="001037BB"/>
    <w:rsid w:val="001056A1"/>
    <w:rsid w:val="001064F8"/>
    <w:rsid w:val="001129D9"/>
    <w:rsid w:val="0011363B"/>
    <w:rsid w:val="0011473D"/>
    <w:rsid w:val="00123B5E"/>
    <w:rsid w:val="001243D1"/>
    <w:rsid w:val="001247AA"/>
    <w:rsid w:val="001251B2"/>
    <w:rsid w:val="00127AB1"/>
    <w:rsid w:val="00133590"/>
    <w:rsid w:val="00134689"/>
    <w:rsid w:val="00143567"/>
    <w:rsid w:val="00154D57"/>
    <w:rsid w:val="00156FF2"/>
    <w:rsid w:val="00164E6A"/>
    <w:rsid w:val="001669AD"/>
    <w:rsid w:val="00167C8D"/>
    <w:rsid w:val="0017123F"/>
    <w:rsid w:val="00171D19"/>
    <w:rsid w:val="001734BB"/>
    <w:rsid w:val="001839E0"/>
    <w:rsid w:val="00185BFA"/>
    <w:rsid w:val="00187F13"/>
    <w:rsid w:val="00190866"/>
    <w:rsid w:val="00192F1F"/>
    <w:rsid w:val="001958DE"/>
    <w:rsid w:val="001A091A"/>
    <w:rsid w:val="001A0D1B"/>
    <w:rsid w:val="001A32BF"/>
    <w:rsid w:val="001A52DB"/>
    <w:rsid w:val="001A7294"/>
    <w:rsid w:val="001B1EA1"/>
    <w:rsid w:val="001C04F2"/>
    <w:rsid w:val="001C104D"/>
    <w:rsid w:val="001C1596"/>
    <w:rsid w:val="001C3FD4"/>
    <w:rsid w:val="001D24B2"/>
    <w:rsid w:val="001D7293"/>
    <w:rsid w:val="001E2589"/>
    <w:rsid w:val="001E2B28"/>
    <w:rsid w:val="001E3656"/>
    <w:rsid w:val="001E45A6"/>
    <w:rsid w:val="001E483F"/>
    <w:rsid w:val="001E4AA7"/>
    <w:rsid w:val="001E50D5"/>
    <w:rsid w:val="001F0C31"/>
    <w:rsid w:val="001F2284"/>
    <w:rsid w:val="001F4D85"/>
    <w:rsid w:val="001F7988"/>
    <w:rsid w:val="00201CEF"/>
    <w:rsid w:val="00204A20"/>
    <w:rsid w:val="00207C94"/>
    <w:rsid w:val="0021017C"/>
    <w:rsid w:val="00210658"/>
    <w:rsid w:val="0021329E"/>
    <w:rsid w:val="002178CB"/>
    <w:rsid w:val="00220C63"/>
    <w:rsid w:val="00223415"/>
    <w:rsid w:val="002239A1"/>
    <w:rsid w:val="00224B15"/>
    <w:rsid w:val="00224FDB"/>
    <w:rsid w:val="00230EE0"/>
    <w:rsid w:val="0023225F"/>
    <w:rsid w:val="00235D47"/>
    <w:rsid w:val="00236175"/>
    <w:rsid w:val="002411C8"/>
    <w:rsid w:val="0024250E"/>
    <w:rsid w:val="00246C36"/>
    <w:rsid w:val="002475D8"/>
    <w:rsid w:val="00251D54"/>
    <w:rsid w:val="00252B1C"/>
    <w:rsid w:val="0025570E"/>
    <w:rsid w:val="0025592F"/>
    <w:rsid w:val="00255D22"/>
    <w:rsid w:val="00265321"/>
    <w:rsid w:val="00274400"/>
    <w:rsid w:val="00280D6F"/>
    <w:rsid w:val="00286D8A"/>
    <w:rsid w:val="00286DF2"/>
    <w:rsid w:val="00287E02"/>
    <w:rsid w:val="00297ECE"/>
    <w:rsid w:val="002A32CE"/>
    <w:rsid w:val="002A47BC"/>
    <w:rsid w:val="002A5520"/>
    <w:rsid w:val="002A66EC"/>
    <w:rsid w:val="002B0925"/>
    <w:rsid w:val="002B1E7B"/>
    <w:rsid w:val="002B3B07"/>
    <w:rsid w:val="002B7274"/>
    <w:rsid w:val="002C2862"/>
    <w:rsid w:val="002C28B0"/>
    <w:rsid w:val="002C35F7"/>
    <w:rsid w:val="002C4B6E"/>
    <w:rsid w:val="002C6353"/>
    <w:rsid w:val="002C645B"/>
    <w:rsid w:val="002D4119"/>
    <w:rsid w:val="002E21B0"/>
    <w:rsid w:val="002E4694"/>
    <w:rsid w:val="002E4EB1"/>
    <w:rsid w:val="002E58D1"/>
    <w:rsid w:val="002F2FF9"/>
    <w:rsid w:val="002F45E4"/>
    <w:rsid w:val="002F6F8B"/>
    <w:rsid w:val="00300781"/>
    <w:rsid w:val="0030195F"/>
    <w:rsid w:val="003027BA"/>
    <w:rsid w:val="00303E35"/>
    <w:rsid w:val="00303EAA"/>
    <w:rsid w:val="00312436"/>
    <w:rsid w:val="00316BEB"/>
    <w:rsid w:val="00317716"/>
    <w:rsid w:val="00320ECE"/>
    <w:rsid w:val="00331A24"/>
    <w:rsid w:val="003341D0"/>
    <w:rsid w:val="00341038"/>
    <w:rsid w:val="00344119"/>
    <w:rsid w:val="00344985"/>
    <w:rsid w:val="00347450"/>
    <w:rsid w:val="00353286"/>
    <w:rsid w:val="0035397F"/>
    <w:rsid w:val="00354459"/>
    <w:rsid w:val="003557E1"/>
    <w:rsid w:val="003561E9"/>
    <w:rsid w:val="0035621A"/>
    <w:rsid w:val="003609AE"/>
    <w:rsid w:val="00364CD0"/>
    <w:rsid w:val="00371E93"/>
    <w:rsid w:val="00372897"/>
    <w:rsid w:val="00375AE7"/>
    <w:rsid w:val="003811E2"/>
    <w:rsid w:val="00391850"/>
    <w:rsid w:val="00392213"/>
    <w:rsid w:val="00394F07"/>
    <w:rsid w:val="00397AA3"/>
    <w:rsid w:val="003A205B"/>
    <w:rsid w:val="003B476A"/>
    <w:rsid w:val="003B7054"/>
    <w:rsid w:val="003C40B3"/>
    <w:rsid w:val="003C49ED"/>
    <w:rsid w:val="003D6C8F"/>
    <w:rsid w:val="003E0CAF"/>
    <w:rsid w:val="003E1411"/>
    <w:rsid w:val="003E6144"/>
    <w:rsid w:val="003F1F68"/>
    <w:rsid w:val="003F37E8"/>
    <w:rsid w:val="003F4106"/>
    <w:rsid w:val="003F4B3C"/>
    <w:rsid w:val="003F53D6"/>
    <w:rsid w:val="00402074"/>
    <w:rsid w:val="004061EF"/>
    <w:rsid w:val="00414A00"/>
    <w:rsid w:val="00414EEA"/>
    <w:rsid w:val="00417831"/>
    <w:rsid w:val="00417D2C"/>
    <w:rsid w:val="00420782"/>
    <w:rsid w:val="004210E5"/>
    <w:rsid w:val="00421314"/>
    <w:rsid w:val="00423ADA"/>
    <w:rsid w:val="0043026B"/>
    <w:rsid w:val="00431BA9"/>
    <w:rsid w:val="004351C6"/>
    <w:rsid w:val="00435A1A"/>
    <w:rsid w:val="004408A4"/>
    <w:rsid w:val="004409FF"/>
    <w:rsid w:val="0044592B"/>
    <w:rsid w:val="00446239"/>
    <w:rsid w:val="004506FD"/>
    <w:rsid w:val="0045151B"/>
    <w:rsid w:val="004524D5"/>
    <w:rsid w:val="004570D0"/>
    <w:rsid w:val="00463320"/>
    <w:rsid w:val="00467D7A"/>
    <w:rsid w:val="00471305"/>
    <w:rsid w:val="004751DD"/>
    <w:rsid w:val="00475244"/>
    <w:rsid w:val="00475263"/>
    <w:rsid w:val="00477157"/>
    <w:rsid w:val="00477C03"/>
    <w:rsid w:val="0048613B"/>
    <w:rsid w:val="00492439"/>
    <w:rsid w:val="0049251E"/>
    <w:rsid w:val="004946E2"/>
    <w:rsid w:val="00497E97"/>
    <w:rsid w:val="004A34D5"/>
    <w:rsid w:val="004A5F72"/>
    <w:rsid w:val="004A61FB"/>
    <w:rsid w:val="004A7968"/>
    <w:rsid w:val="004B38D7"/>
    <w:rsid w:val="004B62C3"/>
    <w:rsid w:val="004C14DE"/>
    <w:rsid w:val="004C152A"/>
    <w:rsid w:val="004C6370"/>
    <w:rsid w:val="004D01B0"/>
    <w:rsid w:val="004D10A2"/>
    <w:rsid w:val="004D10D5"/>
    <w:rsid w:val="004D4C9E"/>
    <w:rsid w:val="004D6507"/>
    <w:rsid w:val="004E360A"/>
    <w:rsid w:val="004E3FFE"/>
    <w:rsid w:val="004E460C"/>
    <w:rsid w:val="004E53B1"/>
    <w:rsid w:val="004F7E6F"/>
    <w:rsid w:val="005000A3"/>
    <w:rsid w:val="0050030F"/>
    <w:rsid w:val="00501EE6"/>
    <w:rsid w:val="0050574F"/>
    <w:rsid w:val="00506258"/>
    <w:rsid w:val="00511A2B"/>
    <w:rsid w:val="005127DD"/>
    <w:rsid w:val="00513098"/>
    <w:rsid w:val="00520CD2"/>
    <w:rsid w:val="00523C9B"/>
    <w:rsid w:val="00530636"/>
    <w:rsid w:val="00531E4B"/>
    <w:rsid w:val="00535571"/>
    <w:rsid w:val="00535E7B"/>
    <w:rsid w:val="00535EC3"/>
    <w:rsid w:val="005367E9"/>
    <w:rsid w:val="005405E2"/>
    <w:rsid w:val="00542724"/>
    <w:rsid w:val="00545F2A"/>
    <w:rsid w:val="00546935"/>
    <w:rsid w:val="00551252"/>
    <w:rsid w:val="00553494"/>
    <w:rsid w:val="005539D5"/>
    <w:rsid w:val="00560771"/>
    <w:rsid w:val="0056164A"/>
    <w:rsid w:val="00564EA0"/>
    <w:rsid w:val="00567FF5"/>
    <w:rsid w:val="00570885"/>
    <w:rsid w:val="005729D1"/>
    <w:rsid w:val="0057368F"/>
    <w:rsid w:val="00574979"/>
    <w:rsid w:val="00574F78"/>
    <w:rsid w:val="005770F8"/>
    <w:rsid w:val="00580DAA"/>
    <w:rsid w:val="00581392"/>
    <w:rsid w:val="00582388"/>
    <w:rsid w:val="00583520"/>
    <w:rsid w:val="005839B5"/>
    <w:rsid w:val="0059028C"/>
    <w:rsid w:val="005978E5"/>
    <w:rsid w:val="005A6345"/>
    <w:rsid w:val="005A6384"/>
    <w:rsid w:val="005B4349"/>
    <w:rsid w:val="005C05C5"/>
    <w:rsid w:val="005C288A"/>
    <w:rsid w:val="005C56F2"/>
    <w:rsid w:val="005C769B"/>
    <w:rsid w:val="005D3A75"/>
    <w:rsid w:val="005D3CC4"/>
    <w:rsid w:val="005D3FA6"/>
    <w:rsid w:val="005D40D6"/>
    <w:rsid w:val="005D4369"/>
    <w:rsid w:val="005D5D5F"/>
    <w:rsid w:val="005D65C2"/>
    <w:rsid w:val="005E16A4"/>
    <w:rsid w:val="005E1E90"/>
    <w:rsid w:val="005E3D6A"/>
    <w:rsid w:val="005F2529"/>
    <w:rsid w:val="006045DC"/>
    <w:rsid w:val="00612982"/>
    <w:rsid w:val="00613659"/>
    <w:rsid w:val="00615006"/>
    <w:rsid w:val="0061741F"/>
    <w:rsid w:val="00617F22"/>
    <w:rsid w:val="00625B15"/>
    <w:rsid w:val="00626400"/>
    <w:rsid w:val="006270F8"/>
    <w:rsid w:val="0062763E"/>
    <w:rsid w:val="00631B8C"/>
    <w:rsid w:val="00635F0E"/>
    <w:rsid w:val="006455E4"/>
    <w:rsid w:val="006475C8"/>
    <w:rsid w:val="00651C28"/>
    <w:rsid w:val="00654DD8"/>
    <w:rsid w:val="00660574"/>
    <w:rsid w:val="006619E6"/>
    <w:rsid w:val="00663767"/>
    <w:rsid w:val="00670C33"/>
    <w:rsid w:val="006715B1"/>
    <w:rsid w:val="006720EE"/>
    <w:rsid w:val="00674F11"/>
    <w:rsid w:val="00680C62"/>
    <w:rsid w:val="00684A6F"/>
    <w:rsid w:val="00686EF6"/>
    <w:rsid w:val="006921BF"/>
    <w:rsid w:val="006B24A2"/>
    <w:rsid w:val="006B2D33"/>
    <w:rsid w:val="006B5AC7"/>
    <w:rsid w:val="006B5FF4"/>
    <w:rsid w:val="006B74CF"/>
    <w:rsid w:val="006C4E5F"/>
    <w:rsid w:val="006C5428"/>
    <w:rsid w:val="006C7601"/>
    <w:rsid w:val="006C7623"/>
    <w:rsid w:val="006D191B"/>
    <w:rsid w:val="006D5F12"/>
    <w:rsid w:val="006D7E97"/>
    <w:rsid w:val="006E1726"/>
    <w:rsid w:val="006E31D4"/>
    <w:rsid w:val="006E50B9"/>
    <w:rsid w:val="006E7685"/>
    <w:rsid w:val="006F112D"/>
    <w:rsid w:val="006F7645"/>
    <w:rsid w:val="007035BE"/>
    <w:rsid w:val="00704935"/>
    <w:rsid w:val="00706291"/>
    <w:rsid w:val="00706E68"/>
    <w:rsid w:val="00710838"/>
    <w:rsid w:val="00711779"/>
    <w:rsid w:val="00711871"/>
    <w:rsid w:val="00714265"/>
    <w:rsid w:val="0071433B"/>
    <w:rsid w:val="007167C5"/>
    <w:rsid w:val="00721AF0"/>
    <w:rsid w:val="00724236"/>
    <w:rsid w:val="00725BA6"/>
    <w:rsid w:val="0073286C"/>
    <w:rsid w:val="007372AD"/>
    <w:rsid w:val="00742C93"/>
    <w:rsid w:val="00745161"/>
    <w:rsid w:val="00746F5B"/>
    <w:rsid w:val="00747C11"/>
    <w:rsid w:val="00755B99"/>
    <w:rsid w:val="0076018C"/>
    <w:rsid w:val="00761B69"/>
    <w:rsid w:val="00764217"/>
    <w:rsid w:val="00764297"/>
    <w:rsid w:val="007645D6"/>
    <w:rsid w:val="00770ECA"/>
    <w:rsid w:val="00771F57"/>
    <w:rsid w:val="00772001"/>
    <w:rsid w:val="0077361E"/>
    <w:rsid w:val="007754D6"/>
    <w:rsid w:val="00776902"/>
    <w:rsid w:val="00781B6D"/>
    <w:rsid w:val="007821CE"/>
    <w:rsid w:val="00790BC6"/>
    <w:rsid w:val="007946DE"/>
    <w:rsid w:val="00795A58"/>
    <w:rsid w:val="007A1628"/>
    <w:rsid w:val="007A45C4"/>
    <w:rsid w:val="007A557C"/>
    <w:rsid w:val="007B232A"/>
    <w:rsid w:val="007B57F8"/>
    <w:rsid w:val="007B6B05"/>
    <w:rsid w:val="007B6F70"/>
    <w:rsid w:val="007C22E7"/>
    <w:rsid w:val="007C3611"/>
    <w:rsid w:val="007C6E3B"/>
    <w:rsid w:val="007D37FC"/>
    <w:rsid w:val="007E1283"/>
    <w:rsid w:val="007E2092"/>
    <w:rsid w:val="007E36D0"/>
    <w:rsid w:val="007E623F"/>
    <w:rsid w:val="007E66E3"/>
    <w:rsid w:val="007E795E"/>
    <w:rsid w:val="007F5E28"/>
    <w:rsid w:val="00800841"/>
    <w:rsid w:val="0080214E"/>
    <w:rsid w:val="008064C8"/>
    <w:rsid w:val="008068C4"/>
    <w:rsid w:val="00807C14"/>
    <w:rsid w:val="008115CB"/>
    <w:rsid w:val="00817048"/>
    <w:rsid w:val="008237E0"/>
    <w:rsid w:val="008242DF"/>
    <w:rsid w:val="00825195"/>
    <w:rsid w:val="00825898"/>
    <w:rsid w:val="00826047"/>
    <w:rsid w:val="0083393D"/>
    <w:rsid w:val="008443C5"/>
    <w:rsid w:val="00845D2D"/>
    <w:rsid w:val="00850BA5"/>
    <w:rsid w:val="0085680E"/>
    <w:rsid w:val="00862381"/>
    <w:rsid w:val="00862861"/>
    <w:rsid w:val="00866CF8"/>
    <w:rsid w:val="00866D4E"/>
    <w:rsid w:val="0086741E"/>
    <w:rsid w:val="00880BAB"/>
    <w:rsid w:val="008818F8"/>
    <w:rsid w:val="0089498B"/>
    <w:rsid w:val="00894A2C"/>
    <w:rsid w:val="00897BF4"/>
    <w:rsid w:val="008A11D4"/>
    <w:rsid w:val="008A6541"/>
    <w:rsid w:val="008B136B"/>
    <w:rsid w:val="008B1F08"/>
    <w:rsid w:val="008B3C24"/>
    <w:rsid w:val="008B73FE"/>
    <w:rsid w:val="008B7880"/>
    <w:rsid w:val="008C36BF"/>
    <w:rsid w:val="008C383A"/>
    <w:rsid w:val="008C436D"/>
    <w:rsid w:val="008D0FC4"/>
    <w:rsid w:val="008D1934"/>
    <w:rsid w:val="008D52FE"/>
    <w:rsid w:val="008E0B52"/>
    <w:rsid w:val="008E30D5"/>
    <w:rsid w:val="008E387E"/>
    <w:rsid w:val="008E5BE0"/>
    <w:rsid w:val="008E690C"/>
    <w:rsid w:val="008F086F"/>
    <w:rsid w:val="008F1973"/>
    <w:rsid w:val="008F29D4"/>
    <w:rsid w:val="008F3561"/>
    <w:rsid w:val="0090274C"/>
    <w:rsid w:val="009032E2"/>
    <w:rsid w:val="009066B5"/>
    <w:rsid w:val="0091734B"/>
    <w:rsid w:val="0092103C"/>
    <w:rsid w:val="009224ED"/>
    <w:rsid w:val="009312B8"/>
    <w:rsid w:val="00932872"/>
    <w:rsid w:val="00935929"/>
    <w:rsid w:val="00940289"/>
    <w:rsid w:val="00940510"/>
    <w:rsid w:val="00941B2F"/>
    <w:rsid w:val="00941E96"/>
    <w:rsid w:val="009438CD"/>
    <w:rsid w:val="00944ACA"/>
    <w:rsid w:val="0095059B"/>
    <w:rsid w:val="0095174E"/>
    <w:rsid w:val="0095234E"/>
    <w:rsid w:val="00952690"/>
    <w:rsid w:val="00953492"/>
    <w:rsid w:val="00962577"/>
    <w:rsid w:val="009652B9"/>
    <w:rsid w:val="009665C4"/>
    <w:rsid w:val="009674C6"/>
    <w:rsid w:val="00967D5D"/>
    <w:rsid w:val="00974A79"/>
    <w:rsid w:val="00977DE4"/>
    <w:rsid w:val="00980483"/>
    <w:rsid w:val="00980EFF"/>
    <w:rsid w:val="00980F68"/>
    <w:rsid w:val="00982553"/>
    <w:rsid w:val="00985B7B"/>
    <w:rsid w:val="009A0F38"/>
    <w:rsid w:val="009A15E6"/>
    <w:rsid w:val="009A647A"/>
    <w:rsid w:val="009B43D5"/>
    <w:rsid w:val="009C60ED"/>
    <w:rsid w:val="009D0C95"/>
    <w:rsid w:val="009D31CA"/>
    <w:rsid w:val="009D70AB"/>
    <w:rsid w:val="009E518F"/>
    <w:rsid w:val="009E52E9"/>
    <w:rsid w:val="009F243F"/>
    <w:rsid w:val="009F254D"/>
    <w:rsid w:val="009F2571"/>
    <w:rsid w:val="009F5DBA"/>
    <w:rsid w:val="009F619D"/>
    <w:rsid w:val="009F79A3"/>
    <w:rsid w:val="009F7A45"/>
    <w:rsid w:val="00A054B6"/>
    <w:rsid w:val="00A06A05"/>
    <w:rsid w:val="00A11948"/>
    <w:rsid w:val="00A144A8"/>
    <w:rsid w:val="00A227CE"/>
    <w:rsid w:val="00A23E8B"/>
    <w:rsid w:val="00A323CB"/>
    <w:rsid w:val="00A37145"/>
    <w:rsid w:val="00A40891"/>
    <w:rsid w:val="00A42FB3"/>
    <w:rsid w:val="00A452FA"/>
    <w:rsid w:val="00A45378"/>
    <w:rsid w:val="00A54DAD"/>
    <w:rsid w:val="00A60008"/>
    <w:rsid w:val="00A618F9"/>
    <w:rsid w:val="00A70048"/>
    <w:rsid w:val="00A70475"/>
    <w:rsid w:val="00A7320C"/>
    <w:rsid w:val="00A73ABF"/>
    <w:rsid w:val="00A7562A"/>
    <w:rsid w:val="00A80A37"/>
    <w:rsid w:val="00A80A73"/>
    <w:rsid w:val="00A81A34"/>
    <w:rsid w:val="00A87832"/>
    <w:rsid w:val="00A9278C"/>
    <w:rsid w:val="00A93995"/>
    <w:rsid w:val="00A978C5"/>
    <w:rsid w:val="00AA1001"/>
    <w:rsid w:val="00AA1D6F"/>
    <w:rsid w:val="00AA59B5"/>
    <w:rsid w:val="00AB2574"/>
    <w:rsid w:val="00AB2617"/>
    <w:rsid w:val="00AB5711"/>
    <w:rsid w:val="00AC0D6E"/>
    <w:rsid w:val="00AC21E0"/>
    <w:rsid w:val="00AC7F9E"/>
    <w:rsid w:val="00AD435E"/>
    <w:rsid w:val="00AD4F47"/>
    <w:rsid w:val="00AD5F8C"/>
    <w:rsid w:val="00AD7AED"/>
    <w:rsid w:val="00AE2C06"/>
    <w:rsid w:val="00AE4CB7"/>
    <w:rsid w:val="00AE6D81"/>
    <w:rsid w:val="00AF20F0"/>
    <w:rsid w:val="00AF2C86"/>
    <w:rsid w:val="00AF3990"/>
    <w:rsid w:val="00B01813"/>
    <w:rsid w:val="00B035B1"/>
    <w:rsid w:val="00B05E4E"/>
    <w:rsid w:val="00B115FD"/>
    <w:rsid w:val="00B11FB0"/>
    <w:rsid w:val="00B13183"/>
    <w:rsid w:val="00B17167"/>
    <w:rsid w:val="00B21714"/>
    <w:rsid w:val="00B244E0"/>
    <w:rsid w:val="00B26A5D"/>
    <w:rsid w:val="00B27C38"/>
    <w:rsid w:val="00B304AE"/>
    <w:rsid w:val="00B306F6"/>
    <w:rsid w:val="00B3276B"/>
    <w:rsid w:val="00B33268"/>
    <w:rsid w:val="00B367C9"/>
    <w:rsid w:val="00B36E7B"/>
    <w:rsid w:val="00B4064E"/>
    <w:rsid w:val="00B409F6"/>
    <w:rsid w:val="00B432F7"/>
    <w:rsid w:val="00B51EAB"/>
    <w:rsid w:val="00B552DC"/>
    <w:rsid w:val="00B5552D"/>
    <w:rsid w:val="00B60C4A"/>
    <w:rsid w:val="00B617A4"/>
    <w:rsid w:val="00B62CAC"/>
    <w:rsid w:val="00B673A6"/>
    <w:rsid w:val="00B7024A"/>
    <w:rsid w:val="00B8282D"/>
    <w:rsid w:val="00B87F56"/>
    <w:rsid w:val="00B93E5A"/>
    <w:rsid w:val="00B95BED"/>
    <w:rsid w:val="00BA0FC7"/>
    <w:rsid w:val="00BA1258"/>
    <w:rsid w:val="00BA195F"/>
    <w:rsid w:val="00BA4F03"/>
    <w:rsid w:val="00BA65D9"/>
    <w:rsid w:val="00BA6E70"/>
    <w:rsid w:val="00BB0DF7"/>
    <w:rsid w:val="00BB36F8"/>
    <w:rsid w:val="00BB40B4"/>
    <w:rsid w:val="00BB53BA"/>
    <w:rsid w:val="00BD3A90"/>
    <w:rsid w:val="00BD723C"/>
    <w:rsid w:val="00BE03CB"/>
    <w:rsid w:val="00BE3B14"/>
    <w:rsid w:val="00BF02CB"/>
    <w:rsid w:val="00BF6B68"/>
    <w:rsid w:val="00BF7971"/>
    <w:rsid w:val="00C014DA"/>
    <w:rsid w:val="00C04078"/>
    <w:rsid w:val="00C07078"/>
    <w:rsid w:val="00C07FE1"/>
    <w:rsid w:val="00C12E97"/>
    <w:rsid w:val="00C21FA1"/>
    <w:rsid w:val="00C247DF"/>
    <w:rsid w:val="00C2768D"/>
    <w:rsid w:val="00C305ED"/>
    <w:rsid w:val="00C342A8"/>
    <w:rsid w:val="00C36C15"/>
    <w:rsid w:val="00C47AB0"/>
    <w:rsid w:val="00C47C16"/>
    <w:rsid w:val="00C5342B"/>
    <w:rsid w:val="00C56459"/>
    <w:rsid w:val="00C62C35"/>
    <w:rsid w:val="00C65E7B"/>
    <w:rsid w:val="00C6683F"/>
    <w:rsid w:val="00C721C1"/>
    <w:rsid w:val="00C76951"/>
    <w:rsid w:val="00C81D32"/>
    <w:rsid w:val="00C85968"/>
    <w:rsid w:val="00C86D56"/>
    <w:rsid w:val="00C87882"/>
    <w:rsid w:val="00C936A1"/>
    <w:rsid w:val="00C964E7"/>
    <w:rsid w:val="00C96AEE"/>
    <w:rsid w:val="00C97C8F"/>
    <w:rsid w:val="00CA0544"/>
    <w:rsid w:val="00CA4061"/>
    <w:rsid w:val="00CB1195"/>
    <w:rsid w:val="00CB518F"/>
    <w:rsid w:val="00CB6EC7"/>
    <w:rsid w:val="00CC25E5"/>
    <w:rsid w:val="00CC45BB"/>
    <w:rsid w:val="00CD5917"/>
    <w:rsid w:val="00CD5EE9"/>
    <w:rsid w:val="00CE043E"/>
    <w:rsid w:val="00CE3009"/>
    <w:rsid w:val="00CE31D2"/>
    <w:rsid w:val="00CF09CD"/>
    <w:rsid w:val="00D0003F"/>
    <w:rsid w:val="00D0071E"/>
    <w:rsid w:val="00D01361"/>
    <w:rsid w:val="00D10510"/>
    <w:rsid w:val="00D10E3A"/>
    <w:rsid w:val="00D13FD8"/>
    <w:rsid w:val="00D13FEF"/>
    <w:rsid w:val="00D1624A"/>
    <w:rsid w:val="00D175B3"/>
    <w:rsid w:val="00D2039D"/>
    <w:rsid w:val="00D21103"/>
    <w:rsid w:val="00D2145E"/>
    <w:rsid w:val="00D25221"/>
    <w:rsid w:val="00D322BA"/>
    <w:rsid w:val="00D334E2"/>
    <w:rsid w:val="00D34089"/>
    <w:rsid w:val="00D35705"/>
    <w:rsid w:val="00D357A7"/>
    <w:rsid w:val="00D361CB"/>
    <w:rsid w:val="00D4600E"/>
    <w:rsid w:val="00D51500"/>
    <w:rsid w:val="00D51ED6"/>
    <w:rsid w:val="00D525A4"/>
    <w:rsid w:val="00D530C0"/>
    <w:rsid w:val="00D61654"/>
    <w:rsid w:val="00D617FA"/>
    <w:rsid w:val="00D70C7C"/>
    <w:rsid w:val="00D77870"/>
    <w:rsid w:val="00D80B7F"/>
    <w:rsid w:val="00D81C42"/>
    <w:rsid w:val="00D83233"/>
    <w:rsid w:val="00D8428A"/>
    <w:rsid w:val="00D91C2A"/>
    <w:rsid w:val="00DA26F4"/>
    <w:rsid w:val="00DA2AB8"/>
    <w:rsid w:val="00DA4D57"/>
    <w:rsid w:val="00DB0D0A"/>
    <w:rsid w:val="00DC4875"/>
    <w:rsid w:val="00DD260E"/>
    <w:rsid w:val="00DD42EC"/>
    <w:rsid w:val="00DD6A0E"/>
    <w:rsid w:val="00DD7039"/>
    <w:rsid w:val="00DE3374"/>
    <w:rsid w:val="00DF2BF9"/>
    <w:rsid w:val="00DF5F0E"/>
    <w:rsid w:val="00DF61DE"/>
    <w:rsid w:val="00DF637C"/>
    <w:rsid w:val="00E00276"/>
    <w:rsid w:val="00E01421"/>
    <w:rsid w:val="00E0361B"/>
    <w:rsid w:val="00E04332"/>
    <w:rsid w:val="00E05D0D"/>
    <w:rsid w:val="00E07E5E"/>
    <w:rsid w:val="00E167C9"/>
    <w:rsid w:val="00E178D5"/>
    <w:rsid w:val="00E20F3A"/>
    <w:rsid w:val="00E22AA6"/>
    <w:rsid w:val="00E248D8"/>
    <w:rsid w:val="00E2567F"/>
    <w:rsid w:val="00E279C3"/>
    <w:rsid w:val="00E27A09"/>
    <w:rsid w:val="00E3015E"/>
    <w:rsid w:val="00E315CF"/>
    <w:rsid w:val="00E31E2F"/>
    <w:rsid w:val="00E34A23"/>
    <w:rsid w:val="00E37530"/>
    <w:rsid w:val="00E41BDB"/>
    <w:rsid w:val="00E42398"/>
    <w:rsid w:val="00E457C4"/>
    <w:rsid w:val="00E47D87"/>
    <w:rsid w:val="00E50F71"/>
    <w:rsid w:val="00E57F66"/>
    <w:rsid w:val="00E652FC"/>
    <w:rsid w:val="00E6712F"/>
    <w:rsid w:val="00E7012F"/>
    <w:rsid w:val="00E73282"/>
    <w:rsid w:val="00E753FB"/>
    <w:rsid w:val="00E81B38"/>
    <w:rsid w:val="00E82004"/>
    <w:rsid w:val="00E84006"/>
    <w:rsid w:val="00E854C3"/>
    <w:rsid w:val="00E87731"/>
    <w:rsid w:val="00E9026F"/>
    <w:rsid w:val="00E9295C"/>
    <w:rsid w:val="00E93F6B"/>
    <w:rsid w:val="00E956E9"/>
    <w:rsid w:val="00E9747B"/>
    <w:rsid w:val="00EA014E"/>
    <w:rsid w:val="00EA1FA8"/>
    <w:rsid w:val="00EB6CB6"/>
    <w:rsid w:val="00EC18C3"/>
    <w:rsid w:val="00EC5BDC"/>
    <w:rsid w:val="00EC6608"/>
    <w:rsid w:val="00ED622E"/>
    <w:rsid w:val="00EE39AC"/>
    <w:rsid w:val="00EE4BC8"/>
    <w:rsid w:val="00EE57C5"/>
    <w:rsid w:val="00EF182F"/>
    <w:rsid w:val="00EF4358"/>
    <w:rsid w:val="00EF4586"/>
    <w:rsid w:val="00EF72C1"/>
    <w:rsid w:val="00EF732B"/>
    <w:rsid w:val="00EF757C"/>
    <w:rsid w:val="00F00E4C"/>
    <w:rsid w:val="00F0301A"/>
    <w:rsid w:val="00F04862"/>
    <w:rsid w:val="00F04CD2"/>
    <w:rsid w:val="00F05FB0"/>
    <w:rsid w:val="00F11350"/>
    <w:rsid w:val="00F2098A"/>
    <w:rsid w:val="00F20ECB"/>
    <w:rsid w:val="00F25153"/>
    <w:rsid w:val="00F32C93"/>
    <w:rsid w:val="00F3355B"/>
    <w:rsid w:val="00F35B45"/>
    <w:rsid w:val="00F37384"/>
    <w:rsid w:val="00F37F22"/>
    <w:rsid w:val="00F42F79"/>
    <w:rsid w:val="00F4537A"/>
    <w:rsid w:val="00F46C9B"/>
    <w:rsid w:val="00F510A2"/>
    <w:rsid w:val="00F531D9"/>
    <w:rsid w:val="00F5344D"/>
    <w:rsid w:val="00F57E62"/>
    <w:rsid w:val="00F612DD"/>
    <w:rsid w:val="00F622D2"/>
    <w:rsid w:val="00F63A07"/>
    <w:rsid w:val="00F643AB"/>
    <w:rsid w:val="00F649DB"/>
    <w:rsid w:val="00F64D83"/>
    <w:rsid w:val="00F66525"/>
    <w:rsid w:val="00F67859"/>
    <w:rsid w:val="00F717FE"/>
    <w:rsid w:val="00F844CA"/>
    <w:rsid w:val="00F84F3A"/>
    <w:rsid w:val="00F85B2A"/>
    <w:rsid w:val="00F86343"/>
    <w:rsid w:val="00F867D1"/>
    <w:rsid w:val="00F86920"/>
    <w:rsid w:val="00F875E1"/>
    <w:rsid w:val="00F93DB1"/>
    <w:rsid w:val="00FA6AC5"/>
    <w:rsid w:val="00FB1C8F"/>
    <w:rsid w:val="00FB240A"/>
    <w:rsid w:val="00FB7FBF"/>
    <w:rsid w:val="00FC2089"/>
    <w:rsid w:val="00FC534D"/>
    <w:rsid w:val="00FC54FB"/>
    <w:rsid w:val="00FC777F"/>
    <w:rsid w:val="00FD0ECB"/>
    <w:rsid w:val="00FD171E"/>
    <w:rsid w:val="00FD1A85"/>
    <w:rsid w:val="00FD2A0F"/>
    <w:rsid w:val="00FD47A8"/>
    <w:rsid w:val="00FD4CC6"/>
    <w:rsid w:val="00FD641F"/>
    <w:rsid w:val="00FD68AB"/>
    <w:rsid w:val="00FD6A1D"/>
    <w:rsid w:val="00FE02FB"/>
    <w:rsid w:val="00FE0FA6"/>
    <w:rsid w:val="00FE32D6"/>
    <w:rsid w:val="00FE3CCB"/>
    <w:rsid w:val="00FE3CD1"/>
    <w:rsid w:val="00FE5B86"/>
    <w:rsid w:val="00FF5CCB"/>
    <w:rsid w:val="00FF61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291A36-EEDE-404F-BD8B-1F8D7ED4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7054"/>
    <w:rPr>
      <w:rFonts w:ascii="Verdana" w:eastAsia="Times" w:hAnsi="Verdana"/>
      <w:lang w:val="de-DE"/>
    </w:rPr>
  </w:style>
  <w:style w:type="paragraph" w:styleId="berschrift1">
    <w:name w:val="heading 1"/>
    <w:basedOn w:val="Standard"/>
    <w:next w:val="Standard"/>
    <w:qFormat/>
    <w:rsid w:val="003B7054"/>
    <w:pPr>
      <w:keepNext/>
      <w:spacing w:before="240" w:after="60"/>
      <w:outlineLvl w:val="0"/>
    </w:pPr>
    <w:rPr>
      <w:rFonts w:ascii="Arial" w:hAnsi="Arial"/>
      <w:b/>
      <w:kern w:val="32"/>
      <w:sz w:val="32"/>
      <w:szCs w:val="32"/>
    </w:rPr>
  </w:style>
  <w:style w:type="paragraph" w:styleId="berschrift2">
    <w:name w:val="heading 2"/>
    <w:basedOn w:val="Standard"/>
    <w:next w:val="Standard"/>
    <w:qFormat/>
    <w:rsid w:val="003B7054"/>
    <w:pPr>
      <w:keepNext/>
      <w:outlineLvl w:val="1"/>
    </w:pPr>
    <w:rPr>
      <w:rFonts w:ascii="Times New Roman" w:eastAsia="Times New Roman" w:hAnsi="Times New Roman"/>
      <w:b/>
      <w:sz w:val="28"/>
      <w:szCs w:val="26"/>
      <w:lang w:val="de-CH"/>
    </w:rPr>
  </w:style>
  <w:style w:type="paragraph" w:styleId="berschrift3">
    <w:name w:val="heading 3"/>
    <w:basedOn w:val="Standard"/>
    <w:next w:val="Standard"/>
    <w:qFormat/>
    <w:rsid w:val="003B7054"/>
    <w:pPr>
      <w:keepNext/>
      <w:outlineLvl w:val="2"/>
    </w:pPr>
    <w:rPr>
      <w:rFonts w:ascii="Times New Roman" w:eastAsia="Times New Roman" w:hAnsi="Times New Roman"/>
      <w:b/>
      <w:sz w:val="2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ms">
    <w:name w:val="Text Ems"/>
    <w:basedOn w:val="Standard"/>
    <w:rsid w:val="003B7054"/>
    <w:pPr>
      <w:spacing w:before="40"/>
    </w:pPr>
    <w:rPr>
      <w:rFonts w:ascii="Times New Roman" w:hAnsi="Times New Roman"/>
      <w:sz w:val="26"/>
      <w:lang w:val="de-CH"/>
    </w:rPr>
  </w:style>
  <w:style w:type="paragraph" w:customStyle="1" w:styleId="ZeilenschaltungdoppeltEms">
    <w:name w:val="Zeilenschaltung doppelt Ems"/>
    <w:basedOn w:val="Standard"/>
    <w:rsid w:val="003B7054"/>
    <w:pPr>
      <w:spacing w:before="120" w:after="120"/>
    </w:pPr>
    <w:rPr>
      <w:rFonts w:ascii="Times New Roman" w:hAnsi="Times New Roman"/>
      <w:sz w:val="26"/>
      <w:lang w:val="de-CH"/>
    </w:rPr>
  </w:style>
  <w:style w:type="paragraph" w:customStyle="1" w:styleId="Anlagevermerk">
    <w:name w:val="Anlagevermerk"/>
    <w:basedOn w:val="Standard"/>
    <w:rsid w:val="003B7054"/>
    <w:pPr>
      <w:spacing w:before="40"/>
    </w:pPr>
    <w:rPr>
      <w:rFonts w:ascii="TimesNewRomanPS" w:hAnsi="TimesNewRomanPS"/>
      <w:sz w:val="16"/>
    </w:rPr>
  </w:style>
  <w:style w:type="paragraph" w:customStyle="1" w:styleId="TextEmsAufzhlung1">
    <w:name w:val="Text Ems Aufzählung 1"/>
    <w:basedOn w:val="TextEms"/>
    <w:rsid w:val="003B7054"/>
    <w:pPr>
      <w:tabs>
        <w:tab w:val="left" w:pos="425"/>
        <w:tab w:val="left" w:pos="5245"/>
        <w:tab w:val="decimal" w:pos="6804"/>
      </w:tabs>
    </w:pPr>
  </w:style>
  <w:style w:type="paragraph" w:styleId="Kopfzeile">
    <w:name w:val="header"/>
    <w:basedOn w:val="Standard"/>
    <w:rsid w:val="00553494"/>
    <w:pPr>
      <w:tabs>
        <w:tab w:val="center" w:pos="4536"/>
        <w:tab w:val="right" w:pos="9072"/>
      </w:tabs>
    </w:pPr>
  </w:style>
  <w:style w:type="paragraph" w:styleId="Fuzeile">
    <w:name w:val="footer"/>
    <w:basedOn w:val="Standard"/>
    <w:rsid w:val="00553494"/>
    <w:pPr>
      <w:tabs>
        <w:tab w:val="center" w:pos="4536"/>
        <w:tab w:val="right" w:pos="9072"/>
      </w:tabs>
    </w:pPr>
  </w:style>
  <w:style w:type="character" w:styleId="Seitenzahl">
    <w:name w:val="page number"/>
    <w:basedOn w:val="Absatz-Standardschriftart"/>
    <w:rsid w:val="00553494"/>
  </w:style>
  <w:style w:type="paragraph" w:styleId="Sprechblasentext">
    <w:name w:val="Balloon Text"/>
    <w:basedOn w:val="Standard"/>
    <w:semiHidden/>
    <w:rsid w:val="009D31CA"/>
    <w:rPr>
      <w:rFonts w:ascii="Tahoma" w:hAnsi="Tahoma" w:cs="Tahoma"/>
      <w:sz w:val="16"/>
      <w:szCs w:val="16"/>
    </w:rPr>
  </w:style>
  <w:style w:type="paragraph" w:customStyle="1" w:styleId="TextEmsChar">
    <w:name w:val="Text Ems Char"/>
    <w:basedOn w:val="Standard"/>
    <w:link w:val="TextEmsCharChar"/>
    <w:rsid w:val="00AE2C06"/>
    <w:pPr>
      <w:spacing w:before="40"/>
    </w:pPr>
    <w:rPr>
      <w:rFonts w:ascii="Times New Roman" w:hAnsi="Times New Roman"/>
      <w:sz w:val="24"/>
      <w:lang w:val="de-CH"/>
    </w:rPr>
  </w:style>
  <w:style w:type="character" w:customStyle="1" w:styleId="TextEmsCharChar">
    <w:name w:val="Text Ems Char Char"/>
    <w:link w:val="TextEmsChar"/>
    <w:rsid w:val="00AE2C06"/>
    <w:rPr>
      <w:rFonts w:eastAsia="Times"/>
      <w:sz w:val="24"/>
    </w:rPr>
  </w:style>
  <w:style w:type="paragraph" w:customStyle="1" w:styleId="Aufzhlung">
    <w:name w:val="Aufzählung"/>
    <w:basedOn w:val="TextEms"/>
    <w:rsid w:val="008D52FE"/>
    <w:pPr>
      <w:tabs>
        <w:tab w:val="left" w:pos="1134"/>
        <w:tab w:val="left" w:pos="7513"/>
        <w:tab w:val="right" w:pos="9072"/>
      </w:tabs>
    </w:pPr>
  </w:style>
  <w:style w:type="paragraph" w:customStyle="1" w:styleId="Ort">
    <w:name w:val="Ort"/>
    <w:aliases w:val="Datum Ems"/>
    <w:basedOn w:val="Datum"/>
    <w:rsid w:val="008D52FE"/>
    <w:rPr>
      <w:rFonts w:ascii="Times New Roman" w:hAnsi="Times New Roman"/>
      <w:sz w:val="26"/>
      <w:lang w:val="de-CH"/>
    </w:rPr>
  </w:style>
  <w:style w:type="paragraph" w:customStyle="1" w:styleId="TextEmsAufzhlung">
    <w:name w:val="Text Ems Aufzählung"/>
    <w:basedOn w:val="TextEms"/>
    <w:rsid w:val="008D52FE"/>
    <w:pPr>
      <w:tabs>
        <w:tab w:val="left" w:pos="425"/>
      </w:tabs>
      <w:ind w:left="425" w:hanging="425"/>
    </w:pPr>
  </w:style>
  <w:style w:type="paragraph" w:styleId="Datum">
    <w:name w:val="Date"/>
    <w:basedOn w:val="Standard"/>
    <w:next w:val="Standard"/>
    <w:link w:val="DatumZchn"/>
    <w:rsid w:val="008D52FE"/>
  </w:style>
  <w:style w:type="character" w:customStyle="1" w:styleId="DatumZchn">
    <w:name w:val="Datum Zchn"/>
    <w:basedOn w:val="Absatz-Standardschriftart"/>
    <w:link w:val="Datum"/>
    <w:rsid w:val="008D52FE"/>
    <w:rPr>
      <w:rFonts w:ascii="Verdana" w:eastAsia="Times" w:hAnsi="Verdana"/>
      <w:lang w:val="de-DE"/>
    </w:rPr>
  </w:style>
  <w:style w:type="table" w:styleId="Tabellenraster">
    <w:name w:val="Table Grid"/>
    <w:basedOn w:val="NormaleTabelle"/>
    <w:rsid w:val="00B60C4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60C4A"/>
    <w:pPr>
      <w:jc w:val="both"/>
    </w:pPr>
    <w:rPr>
      <w:rFonts w:ascii="Arial" w:hAnsi="Arial"/>
      <w:szCs w:val="24"/>
    </w:rPr>
  </w:style>
  <w:style w:type="paragraph" w:styleId="Listenabsatz">
    <w:name w:val="List Paragraph"/>
    <w:basedOn w:val="Standard"/>
    <w:uiPriority w:val="34"/>
    <w:qFormat/>
    <w:rsid w:val="0062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914B-C220-4774-9D03-735263B3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1797</Words>
  <Characters>12854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Gemeinde Domat/Ems</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afetz</dc:creator>
  <cp:lastModifiedBy>Parpan Seraina</cp:lastModifiedBy>
  <cp:revision>10</cp:revision>
  <cp:lastPrinted>2015-09-10T12:22:00Z</cp:lastPrinted>
  <dcterms:created xsi:type="dcterms:W3CDTF">2015-09-10T12:09:00Z</dcterms:created>
  <dcterms:modified xsi:type="dcterms:W3CDTF">2015-09-10T13:13:00Z</dcterms:modified>
</cp:coreProperties>
</file>